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73" w:rsidRDefault="008F3C73" w:rsidP="0001069C">
      <w:pPr>
        <w:tabs>
          <w:tab w:val="left" w:pos="9072"/>
        </w:tabs>
        <w:rPr>
          <w:rFonts w:ascii="Arial" w:hAnsi="Arial" w:cs="Arial"/>
          <w:b/>
          <w:sz w:val="28"/>
          <w:szCs w:val="28"/>
        </w:rPr>
      </w:pPr>
    </w:p>
    <w:p w:rsidR="0001069C" w:rsidRPr="003F4E49" w:rsidRDefault="0001069C" w:rsidP="0001069C">
      <w:pPr>
        <w:tabs>
          <w:tab w:val="left" w:pos="9072"/>
        </w:tabs>
        <w:rPr>
          <w:rFonts w:ascii="Arial" w:hAnsi="Arial" w:cs="Arial"/>
          <w:b/>
          <w:sz w:val="28"/>
          <w:szCs w:val="28"/>
        </w:rPr>
      </w:pPr>
      <w:r>
        <w:rPr>
          <w:rFonts w:ascii="Arial" w:hAnsi="Arial" w:cs="Arial"/>
          <w:b/>
          <w:sz w:val="28"/>
          <w:szCs w:val="28"/>
        </w:rPr>
        <w:t>Aufgabe 1</w:t>
      </w:r>
    </w:p>
    <w:p w:rsidR="00422BCA" w:rsidRDefault="00422BCA">
      <w:pPr>
        <w:tabs>
          <w:tab w:val="left" w:pos="9072"/>
        </w:tabs>
        <w:rPr>
          <w:rFonts w:ascii="Arial" w:hAnsi="Arial" w:cs="Arial"/>
          <w:sz w:val="24"/>
        </w:rPr>
      </w:pPr>
    </w:p>
    <w:p w:rsidR="0001069C" w:rsidRDefault="0001069C" w:rsidP="0001069C">
      <w:pPr>
        <w:tabs>
          <w:tab w:val="left" w:pos="9072"/>
        </w:tabs>
        <w:jc w:val="both"/>
        <w:rPr>
          <w:rFonts w:ascii="Arial" w:hAnsi="Arial" w:cs="Arial"/>
          <w:sz w:val="24"/>
        </w:rPr>
      </w:pPr>
      <w:r>
        <w:rPr>
          <w:rFonts w:ascii="Arial" w:hAnsi="Arial" w:cs="Arial"/>
          <w:sz w:val="24"/>
        </w:rPr>
        <w:t>Bei der Verbrennung fossiler Energieträger entsteht unter anderem das Treibhausgas Kohlenstoffdioxid. Um einen weiteren Temperaturanstieg der Atmosphäre zu vermeiden, sollten diese Kohlenstoffdioxidemissionen verringert werden.</w:t>
      </w:r>
    </w:p>
    <w:p w:rsidR="0001069C" w:rsidRDefault="0001069C" w:rsidP="0001069C">
      <w:pPr>
        <w:tabs>
          <w:tab w:val="left" w:pos="9072"/>
        </w:tabs>
        <w:jc w:val="both"/>
        <w:rPr>
          <w:rFonts w:ascii="Arial" w:hAnsi="Arial" w:cs="Arial"/>
          <w:sz w:val="24"/>
        </w:rPr>
      </w:pPr>
      <w:r>
        <w:rPr>
          <w:rFonts w:ascii="Arial" w:hAnsi="Arial" w:cs="Arial"/>
          <w:sz w:val="24"/>
        </w:rPr>
        <w:t>In einem Forschungsprojekt wird aus Kohlenstoffdioxid Kohlenstoffmonooxid hergestellt, welches zur Synthese von Treibstoffen verwendet wird.</w:t>
      </w:r>
    </w:p>
    <w:p w:rsidR="0001069C" w:rsidRDefault="0001069C" w:rsidP="0001069C">
      <w:pPr>
        <w:tabs>
          <w:tab w:val="left" w:pos="9072"/>
        </w:tabs>
        <w:jc w:val="both"/>
        <w:rPr>
          <w:rFonts w:ascii="Arial" w:hAnsi="Arial" w:cs="Arial"/>
          <w:sz w:val="24"/>
        </w:rPr>
      </w:pPr>
      <w:r>
        <w:rPr>
          <w:rFonts w:ascii="Arial" w:hAnsi="Arial" w:cs="Arial"/>
          <w:sz w:val="24"/>
        </w:rPr>
        <w:t>Ein weiteres Forschungsprojekt untersucht eine Methode zur Speicherung von Kohlenstoffdioxid in tiefen Gesteinsschichten.</w:t>
      </w:r>
    </w:p>
    <w:p w:rsidR="0001069C" w:rsidRDefault="0001069C" w:rsidP="0001069C">
      <w:pPr>
        <w:tabs>
          <w:tab w:val="left" w:pos="9072"/>
        </w:tabs>
        <w:jc w:val="both"/>
        <w:rPr>
          <w:rFonts w:ascii="Arial" w:hAnsi="Arial" w:cs="Arial"/>
          <w:sz w:val="24"/>
        </w:rPr>
      </w:pPr>
    </w:p>
    <w:p w:rsidR="0001069C" w:rsidRDefault="0001069C" w:rsidP="0001069C">
      <w:pPr>
        <w:tabs>
          <w:tab w:val="left" w:pos="567"/>
          <w:tab w:val="left" w:pos="8222"/>
          <w:tab w:val="left" w:pos="9072"/>
        </w:tabs>
        <w:ind w:left="567" w:hanging="567"/>
        <w:rPr>
          <w:rFonts w:ascii="Arial" w:hAnsi="Arial" w:cs="Arial"/>
          <w:sz w:val="24"/>
        </w:rPr>
      </w:pPr>
      <w:r>
        <w:rPr>
          <w:rFonts w:ascii="Arial" w:hAnsi="Arial" w:cs="Arial"/>
          <w:sz w:val="24"/>
        </w:rPr>
        <w:t>1.1</w:t>
      </w:r>
      <w:r>
        <w:rPr>
          <w:rFonts w:ascii="Arial" w:hAnsi="Arial" w:cs="Arial"/>
          <w:sz w:val="24"/>
        </w:rPr>
        <w:tab/>
        <w:t>In einer Gleichgewichtsreaktion reagiert Kohlenstoff mit Kohlenstoffdioxid unter Bildung von Kohlenstoffmonooxid (</w:t>
      </w:r>
      <w:proofErr w:type="spellStart"/>
      <w:r w:rsidRPr="0001069C">
        <w:rPr>
          <w:rFonts w:ascii="Arial" w:hAnsi="Arial" w:cs="Arial"/>
          <w:smallCaps/>
          <w:sz w:val="24"/>
        </w:rPr>
        <w:t>Boudouard</w:t>
      </w:r>
      <w:proofErr w:type="spellEnd"/>
      <w:r>
        <w:rPr>
          <w:rFonts w:ascii="Arial" w:hAnsi="Arial" w:cs="Arial"/>
          <w:sz w:val="24"/>
        </w:rPr>
        <w:t>-Gleichgewicht).</w:t>
      </w:r>
    </w:p>
    <w:p w:rsidR="0001069C" w:rsidRDefault="0001069C" w:rsidP="0001069C">
      <w:pPr>
        <w:tabs>
          <w:tab w:val="left" w:pos="567"/>
          <w:tab w:val="left" w:pos="8222"/>
          <w:tab w:val="left" w:pos="9072"/>
        </w:tabs>
        <w:ind w:left="567" w:hanging="567"/>
        <w:rPr>
          <w:rFonts w:ascii="Arial" w:hAnsi="Arial" w:cs="Arial"/>
          <w:sz w:val="24"/>
        </w:rPr>
      </w:pPr>
    </w:p>
    <w:p w:rsidR="0001069C" w:rsidRDefault="0001069C" w:rsidP="0001069C">
      <w:pPr>
        <w:tabs>
          <w:tab w:val="left" w:pos="567"/>
          <w:tab w:val="left" w:pos="8222"/>
          <w:tab w:val="left" w:pos="9072"/>
        </w:tabs>
        <w:ind w:left="567" w:hanging="567"/>
        <w:rPr>
          <w:rFonts w:ascii="Arial" w:hAnsi="Arial" w:cs="Arial"/>
          <w:sz w:val="24"/>
        </w:rPr>
      </w:pPr>
      <w:r>
        <w:rPr>
          <w:rFonts w:ascii="Arial" w:hAnsi="Arial" w:cs="Arial"/>
          <w:sz w:val="24"/>
        </w:rPr>
        <w:tab/>
      </w:r>
      <w:r w:rsidR="008F3C73" w:rsidRPr="008F3C73">
        <w:rPr>
          <w:rFonts w:ascii="Arial" w:hAnsi="Arial" w:cs="Arial"/>
          <w:noProof/>
          <w:sz w:val="24"/>
        </w:rPr>
        <w:drawing>
          <wp:inline distT="0" distB="0" distL="0" distR="0">
            <wp:extent cx="5229955" cy="3019847"/>
            <wp:effectExtent l="19050" t="0" r="8795" b="0"/>
            <wp:docPr id="18"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229955" cy="3019847"/>
                    </a:xfrm>
                    <a:prstGeom prst="rect">
                      <a:avLst/>
                    </a:prstGeom>
                  </pic:spPr>
                </pic:pic>
              </a:graphicData>
            </a:graphic>
          </wp:inline>
        </w:drawing>
      </w:r>
    </w:p>
    <w:p w:rsidR="008F3C73" w:rsidRDefault="008F3C73" w:rsidP="008F3C73">
      <w:pPr>
        <w:tabs>
          <w:tab w:val="left" w:pos="567"/>
          <w:tab w:val="left" w:pos="8222"/>
          <w:tab w:val="left" w:pos="9072"/>
        </w:tabs>
        <w:spacing w:before="120"/>
        <w:ind w:left="567" w:hanging="567"/>
        <w:rPr>
          <w:rFonts w:ascii="Arial" w:hAnsi="Arial" w:cs="Arial"/>
          <w:sz w:val="24"/>
        </w:rPr>
      </w:pPr>
      <w:r>
        <w:rPr>
          <w:rFonts w:ascii="Arial" w:hAnsi="Arial" w:cs="Arial"/>
          <w:sz w:val="24"/>
        </w:rPr>
        <w:tab/>
        <w:t xml:space="preserve">       Abb.: Temperaturabhängigkeit des </w:t>
      </w:r>
      <w:proofErr w:type="spellStart"/>
      <w:r w:rsidRPr="008F3C73">
        <w:rPr>
          <w:rFonts w:ascii="Arial" w:hAnsi="Arial" w:cs="Arial"/>
          <w:smallCaps/>
          <w:sz w:val="24"/>
        </w:rPr>
        <w:t>Boudouard</w:t>
      </w:r>
      <w:proofErr w:type="spellEnd"/>
      <w:r>
        <w:rPr>
          <w:rFonts w:ascii="Arial" w:hAnsi="Arial" w:cs="Arial"/>
          <w:sz w:val="24"/>
        </w:rPr>
        <w:t>-Gleichgewichts</w:t>
      </w:r>
    </w:p>
    <w:p w:rsidR="0001069C" w:rsidRDefault="0001069C" w:rsidP="0001069C">
      <w:pPr>
        <w:tabs>
          <w:tab w:val="left" w:pos="567"/>
          <w:tab w:val="left" w:pos="8222"/>
          <w:tab w:val="left" w:pos="9072"/>
        </w:tabs>
        <w:ind w:left="567" w:hanging="567"/>
        <w:rPr>
          <w:rFonts w:ascii="Arial" w:hAnsi="Arial" w:cs="Arial"/>
          <w:sz w:val="24"/>
        </w:rPr>
      </w:pPr>
    </w:p>
    <w:p w:rsidR="0001069C" w:rsidRDefault="0001069C"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t>●</w:t>
      </w:r>
      <w:r>
        <w:rPr>
          <w:rFonts w:ascii="Arial" w:hAnsi="Arial" w:cs="Arial"/>
          <w:sz w:val="24"/>
        </w:rPr>
        <w:tab/>
        <w:t xml:space="preserve">Geben Sie für das </w:t>
      </w:r>
      <w:proofErr w:type="spellStart"/>
      <w:r w:rsidRPr="0001069C">
        <w:rPr>
          <w:rFonts w:ascii="Arial" w:hAnsi="Arial" w:cs="Arial"/>
          <w:smallCaps/>
          <w:sz w:val="24"/>
        </w:rPr>
        <w:t>Boudouard</w:t>
      </w:r>
      <w:proofErr w:type="spellEnd"/>
      <w:r>
        <w:rPr>
          <w:rFonts w:ascii="Arial" w:hAnsi="Arial" w:cs="Arial"/>
          <w:sz w:val="24"/>
        </w:rPr>
        <w:t>-Gleichgewicht eine Reaktionsgleichung an</w:t>
      </w:r>
    </w:p>
    <w:p w:rsidR="0001069C" w:rsidRDefault="0001069C"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t>und stellen Sie das Massenwirkungsgesetz auf.</w:t>
      </w:r>
    </w:p>
    <w:p w:rsidR="0001069C" w:rsidRPr="0001069C" w:rsidRDefault="0001069C" w:rsidP="0001069C">
      <w:pPr>
        <w:tabs>
          <w:tab w:val="left" w:pos="567"/>
          <w:tab w:val="left" w:pos="851"/>
          <w:tab w:val="left" w:pos="8222"/>
          <w:tab w:val="left" w:pos="9072"/>
        </w:tabs>
        <w:ind w:left="567" w:hanging="567"/>
        <w:rPr>
          <w:rFonts w:ascii="Arial" w:hAnsi="Arial" w:cs="Arial"/>
          <w:i/>
          <w:sz w:val="24"/>
        </w:rPr>
      </w:pPr>
      <w:r>
        <w:rPr>
          <w:rFonts w:ascii="Arial" w:hAnsi="Arial" w:cs="Arial"/>
          <w:sz w:val="24"/>
        </w:rPr>
        <w:tab/>
      </w:r>
      <w:r>
        <w:rPr>
          <w:rFonts w:ascii="Arial" w:hAnsi="Arial" w:cs="Arial"/>
          <w:sz w:val="24"/>
        </w:rPr>
        <w:tab/>
      </w:r>
      <w:r w:rsidRPr="0001069C">
        <w:rPr>
          <w:rFonts w:ascii="Arial" w:hAnsi="Arial" w:cs="Arial"/>
          <w:i/>
          <w:sz w:val="24"/>
        </w:rPr>
        <w:t>Hinweis: Der Feststoff wird im Massenwirkungsgesetz nicht berücksichtigt.</w:t>
      </w:r>
    </w:p>
    <w:p w:rsidR="0001069C" w:rsidRDefault="0001069C" w:rsidP="006E587E">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Geben Sie die Temperatur an, bei der das Gasgemisch einen Volumenanteil</w:t>
      </w:r>
    </w:p>
    <w:p w:rsidR="0001069C" w:rsidRDefault="0001069C"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t>von 80% Kohlenstoffdioxid enthält.</w:t>
      </w:r>
    </w:p>
    <w:p w:rsidR="0001069C" w:rsidRDefault="0001069C" w:rsidP="006E587E">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Begründen Sie das Vorzeichen der Reaktionsenthalpie ∆</w:t>
      </w:r>
      <w:proofErr w:type="spellStart"/>
      <w:r w:rsidR="006E587E" w:rsidRPr="006E587E">
        <w:rPr>
          <w:rFonts w:ascii="Arial" w:hAnsi="Arial" w:cs="Arial"/>
          <w:sz w:val="24"/>
          <w:vertAlign w:val="subscript"/>
        </w:rPr>
        <w:t>r</w:t>
      </w:r>
      <w:r w:rsidR="006E587E" w:rsidRPr="006E587E">
        <w:rPr>
          <w:rFonts w:ascii="Arial" w:hAnsi="Arial" w:cs="Arial"/>
          <w:i/>
          <w:sz w:val="24"/>
        </w:rPr>
        <w:t>H</w:t>
      </w:r>
      <w:proofErr w:type="spellEnd"/>
      <w:r w:rsidR="006E587E">
        <w:rPr>
          <w:rFonts w:ascii="Arial" w:hAnsi="Arial" w:cs="Arial"/>
          <w:sz w:val="24"/>
        </w:rPr>
        <w:t xml:space="preserve"> für die Bildung</w:t>
      </w:r>
    </w:p>
    <w:p w:rsidR="006E587E" w:rsidRDefault="006E587E"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t xml:space="preserve">von Kohlenstoffmonooxid mit dem Prinzip von </w:t>
      </w:r>
      <w:r w:rsidRPr="006E587E">
        <w:rPr>
          <w:rFonts w:ascii="Arial" w:hAnsi="Arial" w:cs="Arial"/>
          <w:smallCaps/>
          <w:sz w:val="24"/>
        </w:rPr>
        <w:t xml:space="preserve">Le </w:t>
      </w:r>
      <w:proofErr w:type="spellStart"/>
      <w:r w:rsidRPr="006E587E">
        <w:rPr>
          <w:rFonts w:ascii="Arial" w:hAnsi="Arial" w:cs="Arial"/>
          <w:smallCaps/>
          <w:sz w:val="24"/>
        </w:rPr>
        <w:t>Chatelier</w:t>
      </w:r>
      <w:proofErr w:type="spellEnd"/>
      <w:r>
        <w:rPr>
          <w:rFonts w:ascii="Arial" w:hAnsi="Arial" w:cs="Arial"/>
          <w:sz w:val="24"/>
        </w:rPr>
        <w:t>.</w:t>
      </w:r>
    </w:p>
    <w:p w:rsidR="006E587E" w:rsidRDefault="006E587E" w:rsidP="006E587E">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Geben Sie den Einfluss einer Druckänderung bei konstanter Temperatur auf</w:t>
      </w:r>
    </w:p>
    <w:p w:rsidR="006E587E" w:rsidRDefault="006E587E"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t>die Gleichgewichtslage an und begründen Sie diesen.</w:t>
      </w:r>
      <w:r>
        <w:rPr>
          <w:rFonts w:ascii="Arial" w:hAnsi="Arial" w:cs="Arial"/>
          <w:sz w:val="24"/>
        </w:rPr>
        <w:tab/>
        <w:t xml:space="preserve">  </w:t>
      </w:r>
      <w:r w:rsidRPr="006E587E">
        <w:rPr>
          <w:rFonts w:ascii="Arial" w:hAnsi="Arial" w:cs="Arial"/>
          <w:b/>
          <w:sz w:val="24"/>
        </w:rPr>
        <w:t>7 VP</w:t>
      </w:r>
    </w:p>
    <w:p w:rsidR="006E587E" w:rsidRDefault="006E587E" w:rsidP="0001069C">
      <w:pPr>
        <w:tabs>
          <w:tab w:val="left" w:pos="567"/>
          <w:tab w:val="left" w:pos="851"/>
          <w:tab w:val="left" w:pos="8222"/>
          <w:tab w:val="left" w:pos="9072"/>
        </w:tabs>
        <w:ind w:left="567" w:hanging="567"/>
        <w:rPr>
          <w:rFonts w:ascii="Arial" w:hAnsi="Arial" w:cs="Arial"/>
          <w:sz w:val="24"/>
        </w:rPr>
      </w:pPr>
    </w:p>
    <w:p w:rsidR="006E587E" w:rsidRDefault="006E587E" w:rsidP="006E587E">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1.2</w:t>
      </w:r>
      <w:r>
        <w:rPr>
          <w:rFonts w:ascii="Arial" w:hAnsi="Arial" w:cs="Arial"/>
          <w:sz w:val="24"/>
        </w:rPr>
        <w:tab/>
        <w:t xml:space="preserve">Bei der </w:t>
      </w:r>
      <w:r w:rsidRPr="006E587E">
        <w:rPr>
          <w:rFonts w:ascii="Arial" w:hAnsi="Arial" w:cs="Arial"/>
          <w:smallCaps/>
          <w:sz w:val="24"/>
        </w:rPr>
        <w:t>Fischer-</w:t>
      </w:r>
      <w:proofErr w:type="spellStart"/>
      <w:r w:rsidRPr="006E587E">
        <w:rPr>
          <w:rFonts w:ascii="Arial" w:hAnsi="Arial" w:cs="Arial"/>
          <w:smallCaps/>
          <w:sz w:val="24"/>
        </w:rPr>
        <w:t>Tropsch</w:t>
      </w:r>
      <w:proofErr w:type="spellEnd"/>
      <w:r>
        <w:rPr>
          <w:rFonts w:ascii="Arial" w:hAnsi="Arial" w:cs="Arial"/>
          <w:sz w:val="24"/>
        </w:rPr>
        <w:t>-Synthese reagieren Kohlenstoffmonooxid und Wasserstoff bei 250 °C an Katalysatoren zu gasförmigen Alkanen und Wasserdampf.</w:t>
      </w:r>
    </w:p>
    <w:p w:rsidR="006E587E" w:rsidRDefault="006E587E" w:rsidP="006E587E">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 xml:space="preserve">Geben Sie für die Synthese von </w:t>
      </w:r>
      <w:proofErr w:type="spellStart"/>
      <w:r>
        <w:rPr>
          <w:rFonts w:ascii="Arial" w:hAnsi="Arial" w:cs="Arial"/>
          <w:sz w:val="24"/>
        </w:rPr>
        <w:t>Octan</w:t>
      </w:r>
      <w:proofErr w:type="spellEnd"/>
      <w:r>
        <w:rPr>
          <w:rFonts w:ascii="Arial" w:hAnsi="Arial" w:cs="Arial"/>
          <w:sz w:val="24"/>
        </w:rPr>
        <w:t xml:space="preserve"> eine Reaktionsgleichung an.</w:t>
      </w:r>
    </w:p>
    <w:p w:rsidR="006E587E" w:rsidRDefault="006E587E" w:rsidP="006E587E">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lastRenderedPageBreak/>
        <w:tab/>
        <w:t>●</w:t>
      </w:r>
      <w:r>
        <w:rPr>
          <w:rFonts w:ascii="Arial" w:hAnsi="Arial" w:cs="Arial"/>
          <w:sz w:val="24"/>
        </w:rPr>
        <w:tab/>
        <w:t>Berechnen Sie die Reaktionsenthalpie ∆</w:t>
      </w:r>
      <w:proofErr w:type="spellStart"/>
      <w:r w:rsidRPr="006E587E">
        <w:rPr>
          <w:rFonts w:ascii="Arial" w:hAnsi="Arial" w:cs="Arial"/>
          <w:sz w:val="24"/>
          <w:vertAlign w:val="subscript"/>
        </w:rPr>
        <w:t>r</w:t>
      </w:r>
      <w:r w:rsidRPr="006E587E">
        <w:rPr>
          <w:rFonts w:ascii="Arial" w:hAnsi="Arial" w:cs="Arial"/>
          <w:i/>
          <w:sz w:val="24"/>
        </w:rPr>
        <w:t>H</w:t>
      </w:r>
      <w:proofErr w:type="spellEnd"/>
      <w:r>
        <w:rPr>
          <w:rFonts w:ascii="Arial" w:hAnsi="Arial" w:cs="Arial"/>
          <w:sz w:val="24"/>
        </w:rPr>
        <w:t xml:space="preserve"> für die Bildung von 1 </w:t>
      </w:r>
      <w:proofErr w:type="spellStart"/>
      <w:r>
        <w:rPr>
          <w:rFonts w:ascii="Arial" w:hAnsi="Arial" w:cs="Arial"/>
          <w:sz w:val="24"/>
        </w:rPr>
        <w:t>mol</w:t>
      </w:r>
      <w:proofErr w:type="spellEnd"/>
      <w:r>
        <w:rPr>
          <w:rFonts w:ascii="Arial" w:hAnsi="Arial" w:cs="Arial"/>
          <w:sz w:val="24"/>
        </w:rPr>
        <w:t xml:space="preserve"> </w:t>
      </w:r>
      <w:proofErr w:type="spellStart"/>
      <w:r>
        <w:rPr>
          <w:rFonts w:ascii="Arial" w:hAnsi="Arial" w:cs="Arial"/>
          <w:sz w:val="24"/>
        </w:rPr>
        <w:t>Octan</w:t>
      </w:r>
      <w:proofErr w:type="spellEnd"/>
    </w:p>
    <w:p w:rsidR="006E587E" w:rsidRDefault="006E587E"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t>unter Berücksichtigung der Aggregatzustände der Stoffe.</w:t>
      </w:r>
    </w:p>
    <w:p w:rsidR="006E587E" w:rsidRDefault="006E587E"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t>●</w:t>
      </w:r>
      <w:r>
        <w:rPr>
          <w:rFonts w:ascii="Arial" w:hAnsi="Arial" w:cs="Arial"/>
          <w:sz w:val="24"/>
        </w:rPr>
        <w:tab/>
        <w:t>Begründen Sie das Vorzeichen der Reaktionsentropie ∆</w:t>
      </w:r>
      <w:proofErr w:type="spellStart"/>
      <w:r w:rsidRPr="006E587E">
        <w:rPr>
          <w:rFonts w:ascii="Arial" w:hAnsi="Arial" w:cs="Arial"/>
          <w:sz w:val="24"/>
          <w:vertAlign w:val="subscript"/>
        </w:rPr>
        <w:t>r</w:t>
      </w:r>
      <w:r>
        <w:rPr>
          <w:rFonts w:ascii="Arial" w:hAnsi="Arial" w:cs="Arial"/>
          <w:i/>
          <w:sz w:val="24"/>
        </w:rPr>
        <w:t>S</w:t>
      </w:r>
      <w:proofErr w:type="spellEnd"/>
      <w:r>
        <w:rPr>
          <w:rFonts w:ascii="Arial" w:hAnsi="Arial" w:cs="Arial"/>
          <w:sz w:val="24"/>
        </w:rPr>
        <w:t xml:space="preserve"> anhand der</w:t>
      </w:r>
    </w:p>
    <w:p w:rsidR="006E587E" w:rsidRDefault="006E587E"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t>Reaktionsgleichung.</w:t>
      </w:r>
    </w:p>
    <w:p w:rsidR="006E587E" w:rsidRDefault="006E587E" w:rsidP="006E587E">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Treffen Sie eine Aussage über den freiwilligen Ablauf der Reaktion in</w:t>
      </w:r>
    </w:p>
    <w:p w:rsidR="006E587E" w:rsidRDefault="006E587E" w:rsidP="0001069C">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t>Abhängigkeit von der Temperatur und begründen Sie.</w:t>
      </w:r>
      <w:r>
        <w:rPr>
          <w:rFonts w:ascii="Arial" w:hAnsi="Arial" w:cs="Arial"/>
          <w:sz w:val="24"/>
        </w:rPr>
        <w:tab/>
        <w:t xml:space="preserve">  </w:t>
      </w:r>
      <w:r w:rsidRPr="006E587E">
        <w:rPr>
          <w:rFonts w:ascii="Arial" w:hAnsi="Arial" w:cs="Arial"/>
          <w:b/>
          <w:sz w:val="24"/>
        </w:rPr>
        <w:t>6 VP</w:t>
      </w:r>
    </w:p>
    <w:p w:rsidR="006E587E" w:rsidRDefault="006E587E" w:rsidP="0001069C">
      <w:pPr>
        <w:tabs>
          <w:tab w:val="left" w:pos="567"/>
          <w:tab w:val="left" w:pos="851"/>
          <w:tab w:val="left" w:pos="8222"/>
          <w:tab w:val="left" w:pos="9072"/>
        </w:tabs>
        <w:ind w:left="567" w:hanging="567"/>
        <w:rPr>
          <w:rFonts w:ascii="Arial" w:hAnsi="Arial" w:cs="Arial"/>
          <w:sz w:val="24"/>
        </w:rPr>
      </w:pPr>
    </w:p>
    <w:p w:rsidR="006E587E" w:rsidRDefault="006E587E" w:rsidP="006E587E">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w:t>
      </w:r>
      <w:r>
        <w:rPr>
          <w:rFonts w:ascii="Arial" w:hAnsi="Arial" w:cs="Arial"/>
          <w:sz w:val="24"/>
        </w:rPr>
        <w:tab/>
        <w:t xml:space="preserve">Dem isländischen Forschungsprojekt </w:t>
      </w:r>
      <w:proofErr w:type="spellStart"/>
      <w:r>
        <w:rPr>
          <w:rFonts w:ascii="Arial" w:hAnsi="Arial" w:cs="Arial"/>
          <w:sz w:val="24"/>
        </w:rPr>
        <w:t>CarbFix</w:t>
      </w:r>
      <w:proofErr w:type="spellEnd"/>
      <w:r>
        <w:rPr>
          <w:rFonts w:ascii="Arial" w:hAnsi="Arial" w:cs="Arial"/>
          <w:sz w:val="24"/>
        </w:rPr>
        <w:t xml:space="preserve"> ist es gelungen, in Kraftwerken anfallendes Kohlenstoffdioxid in Gesteinsschichten dauerhaft zu speichern. Dazu wird eine Kohlenstoffdioxid-Lösung in ca. 1500 m Tiefe in poröse Gesteinsschichten gepresst. Dabei entsteht unter anderem Kalk (CaCO</w:t>
      </w:r>
      <w:r w:rsidRPr="006E587E">
        <w:rPr>
          <w:rFonts w:ascii="Arial" w:hAnsi="Arial" w:cs="Arial"/>
          <w:sz w:val="24"/>
          <w:vertAlign w:val="subscript"/>
        </w:rPr>
        <w:t>3</w:t>
      </w:r>
      <w:r>
        <w:rPr>
          <w:rFonts w:ascii="Arial" w:hAnsi="Arial" w:cs="Arial"/>
          <w:sz w:val="24"/>
        </w:rPr>
        <w:t>).</w:t>
      </w:r>
    </w:p>
    <w:p w:rsidR="006E587E" w:rsidRDefault="006E587E" w:rsidP="006E587E">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 xml:space="preserve">Die Kalkbildung wird in einem vereinfachten Modellexperiment nachvollzogen: Ein </w:t>
      </w:r>
      <w:proofErr w:type="spellStart"/>
      <w:r>
        <w:rPr>
          <w:rFonts w:ascii="Arial" w:hAnsi="Arial" w:cs="Arial"/>
          <w:sz w:val="24"/>
        </w:rPr>
        <w:t>Erlenmeyerkolben</w:t>
      </w:r>
      <w:proofErr w:type="spellEnd"/>
      <w:r>
        <w:rPr>
          <w:rFonts w:ascii="Arial" w:hAnsi="Arial" w:cs="Arial"/>
          <w:sz w:val="24"/>
        </w:rPr>
        <w:t xml:space="preserve"> wird mit einer ausreichenden Menge gesättigter </w:t>
      </w:r>
      <w:proofErr w:type="spellStart"/>
      <w:r>
        <w:rPr>
          <w:rFonts w:ascii="Arial" w:hAnsi="Arial" w:cs="Arial"/>
          <w:sz w:val="24"/>
        </w:rPr>
        <w:t>Calciumhydroxid</w:t>
      </w:r>
      <w:proofErr w:type="spellEnd"/>
      <w:r>
        <w:rPr>
          <w:rFonts w:ascii="Arial" w:hAnsi="Arial" w:cs="Arial"/>
          <w:sz w:val="24"/>
        </w:rPr>
        <w:t xml:space="preserve">-Lösung </w:t>
      </w:r>
      <w:proofErr w:type="spellStart"/>
      <w:r>
        <w:rPr>
          <w:rFonts w:ascii="Arial" w:hAnsi="Arial" w:cs="Arial"/>
          <w:sz w:val="24"/>
        </w:rPr>
        <w:t>befüllt</w:t>
      </w:r>
      <w:proofErr w:type="spellEnd"/>
      <w:r>
        <w:rPr>
          <w:rFonts w:ascii="Arial" w:hAnsi="Arial" w:cs="Arial"/>
          <w:sz w:val="24"/>
        </w:rPr>
        <w:t xml:space="preserve">. Anschließend wird Kohlenstoffdioxid-Lösung zugegeben und der </w:t>
      </w:r>
      <w:proofErr w:type="spellStart"/>
      <w:r>
        <w:rPr>
          <w:rFonts w:ascii="Arial" w:hAnsi="Arial" w:cs="Arial"/>
          <w:sz w:val="24"/>
        </w:rPr>
        <w:t>Erlenmeyerkolben</w:t>
      </w:r>
      <w:proofErr w:type="spellEnd"/>
      <w:r>
        <w:rPr>
          <w:rFonts w:ascii="Arial" w:hAnsi="Arial" w:cs="Arial"/>
          <w:sz w:val="24"/>
        </w:rPr>
        <w:t xml:space="preserve"> verschlossen.</w:t>
      </w:r>
    </w:p>
    <w:p w:rsidR="006E587E" w:rsidRDefault="001D6A32" w:rsidP="001D6A32">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Erklären Sie die saure Eigenschaft einer Kohlenstoffdioxid-Lösung</w:t>
      </w:r>
    </w:p>
    <w:p w:rsidR="001D6A32" w:rsidRDefault="001D6A32" w:rsidP="006E587E">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anhand einer Reaktionsgleichung.</w:t>
      </w:r>
    </w:p>
    <w:p w:rsidR="001D6A32" w:rsidRDefault="001D6A32" w:rsidP="001D6A32">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Erklären Sie anhand einer Reaktionsgleichung, dass es sich bei der im</w:t>
      </w:r>
    </w:p>
    <w:p w:rsidR="001D6A32" w:rsidRDefault="001D6A32" w:rsidP="006E587E">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Modellexperiment beschriebenen Kalkbildung um eine Säure-Base-Reaktion</w:t>
      </w:r>
    </w:p>
    <w:p w:rsidR="001D6A32" w:rsidRDefault="001D6A32" w:rsidP="006E587E">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 xml:space="preserve">nach </w:t>
      </w:r>
      <w:proofErr w:type="spellStart"/>
      <w:r>
        <w:rPr>
          <w:rFonts w:ascii="Arial" w:hAnsi="Arial" w:cs="Arial"/>
          <w:smallCaps/>
          <w:sz w:val="24"/>
        </w:rPr>
        <w:t>Brø</w:t>
      </w:r>
      <w:r w:rsidRPr="001D6A32">
        <w:rPr>
          <w:rFonts w:ascii="Arial" w:hAnsi="Arial" w:cs="Arial"/>
          <w:smallCaps/>
          <w:sz w:val="24"/>
        </w:rPr>
        <w:t>nsted</w:t>
      </w:r>
      <w:proofErr w:type="spellEnd"/>
      <w:r>
        <w:rPr>
          <w:rFonts w:ascii="Arial" w:hAnsi="Arial" w:cs="Arial"/>
          <w:sz w:val="24"/>
        </w:rPr>
        <w:t xml:space="preserve"> handelt.</w:t>
      </w:r>
    </w:p>
    <w:p w:rsidR="001D6A32" w:rsidRDefault="001D6A32" w:rsidP="001D6A32">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Das beschriebene Modellexperiment soll dahingehend erweitert werden, dass die Masse des durch Kalkbildung gespeicherten Kohlenstoffdioxids ermittelt werden kann.</w:t>
      </w:r>
    </w:p>
    <w:p w:rsidR="001D6A32" w:rsidRDefault="001D6A32" w:rsidP="001D6A32">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 xml:space="preserve">Beschreiben </w:t>
      </w:r>
      <w:r w:rsidR="005C26A9">
        <w:rPr>
          <w:rFonts w:ascii="Arial" w:hAnsi="Arial" w:cs="Arial"/>
          <w:sz w:val="24"/>
        </w:rPr>
        <w:t>S</w:t>
      </w:r>
      <w:r>
        <w:rPr>
          <w:rFonts w:ascii="Arial" w:hAnsi="Arial" w:cs="Arial"/>
          <w:sz w:val="24"/>
        </w:rPr>
        <w:t>ie ein experimentelles Vorgehen und dessen Auswertung.</w:t>
      </w:r>
    </w:p>
    <w:p w:rsidR="001D6A32" w:rsidRPr="001D6A32" w:rsidRDefault="001D6A32" w:rsidP="006E587E">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1D6A32">
        <w:rPr>
          <w:rFonts w:ascii="Arial" w:hAnsi="Arial" w:cs="Arial"/>
          <w:b/>
          <w:sz w:val="24"/>
        </w:rPr>
        <w:t xml:space="preserve">  7 VP</w:t>
      </w:r>
    </w:p>
    <w:p w:rsidR="001D6A32" w:rsidRPr="001D6A32" w:rsidRDefault="001D6A32" w:rsidP="006E587E">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1D6A32">
        <w:rPr>
          <w:rFonts w:ascii="Arial" w:hAnsi="Arial" w:cs="Arial"/>
          <w:b/>
          <w:sz w:val="24"/>
        </w:rPr>
        <w:t>_____</w:t>
      </w:r>
    </w:p>
    <w:p w:rsidR="001D6A32" w:rsidRPr="001D6A32" w:rsidRDefault="001D6A32" w:rsidP="006E587E">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1D6A32">
        <w:rPr>
          <w:rFonts w:ascii="Arial" w:hAnsi="Arial" w:cs="Arial"/>
          <w:b/>
          <w:sz w:val="24"/>
        </w:rPr>
        <w:t>20 VP</w:t>
      </w:r>
    </w:p>
    <w:p w:rsidR="00C21FF2" w:rsidRDefault="00C21FF2" w:rsidP="006E587E">
      <w:pPr>
        <w:tabs>
          <w:tab w:val="left" w:pos="567"/>
          <w:tab w:val="left" w:pos="851"/>
          <w:tab w:val="left" w:pos="8222"/>
          <w:tab w:val="left" w:pos="9072"/>
        </w:tabs>
        <w:ind w:left="567" w:hanging="567"/>
        <w:jc w:val="both"/>
        <w:rPr>
          <w:rFonts w:ascii="Arial" w:hAnsi="Arial" w:cs="Arial"/>
          <w:sz w:val="24"/>
        </w:rPr>
        <w:sectPr w:rsidR="00C21FF2" w:rsidSect="00CF2C06">
          <w:headerReference w:type="default" r:id="rId9"/>
          <w:footerReference w:type="default" r:id="rId10"/>
          <w:pgSz w:w="11906" w:h="16838"/>
          <w:pgMar w:top="1701" w:right="1418" w:bottom="1134" w:left="1418" w:header="567" w:footer="567" w:gutter="0"/>
          <w:cols w:space="720"/>
        </w:sectPr>
      </w:pPr>
    </w:p>
    <w:p w:rsidR="00C21FF2" w:rsidRPr="003F4E49" w:rsidRDefault="00C21FF2" w:rsidP="00C21FF2">
      <w:pPr>
        <w:tabs>
          <w:tab w:val="left" w:pos="9072"/>
        </w:tabs>
        <w:rPr>
          <w:rFonts w:ascii="Arial" w:hAnsi="Arial" w:cs="Arial"/>
          <w:b/>
          <w:sz w:val="28"/>
          <w:szCs w:val="28"/>
        </w:rPr>
      </w:pPr>
      <w:r>
        <w:rPr>
          <w:rFonts w:ascii="Arial" w:hAnsi="Arial" w:cs="Arial"/>
          <w:b/>
          <w:sz w:val="28"/>
          <w:szCs w:val="28"/>
        </w:rPr>
        <w:lastRenderedPageBreak/>
        <w:t>Aufgabe 2</w:t>
      </w:r>
    </w:p>
    <w:p w:rsidR="001D6A32" w:rsidRDefault="001D6A32" w:rsidP="006E587E">
      <w:pPr>
        <w:tabs>
          <w:tab w:val="left" w:pos="567"/>
          <w:tab w:val="left" w:pos="851"/>
          <w:tab w:val="left" w:pos="8222"/>
          <w:tab w:val="left" w:pos="9072"/>
        </w:tabs>
        <w:ind w:left="567" w:hanging="567"/>
        <w:jc w:val="both"/>
        <w:rPr>
          <w:rFonts w:ascii="Arial" w:hAnsi="Arial" w:cs="Arial"/>
          <w:sz w:val="24"/>
        </w:rPr>
      </w:pPr>
    </w:p>
    <w:p w:rsidR="00C21FF2" w:rsidRDefault="00C21FF2" w:rsidP="00313500">
      <w:pPr>
        <w:tabs>
          <w:tab w:val="left" w:pos="567"/>
          <w:tab w:val="left" w:pos="851"/>
          <w:tab w:val="left" w:pos="8222"/>
          <w:tab w:val="left" w:pos="9072"/>
        </w:tabs>
        <w:rPr>
          <w:rFonts w:ascii="Arial" w:hAnsi="Arial" w:cs="Arial"/>
          <w:sz w:val="24"/>
        </w:rPr>
      </w:pPr>
      <w:r>
        <w:rPr>
          <w:rFonts w:ascii="Arial" w:hAnsi="Arial" w:cs="Arial"/>
          <w:sz w:val="24"/>
        </w:rPr>
        <w:t>Pektine sind Stoffe, die in Pflanzen vorkommen und als Lebensmittelzusatzstoffe, zum Beispiel bei der Herstellung von Joghurt, eingesetzt werden.</w:t>
      </w:r>
    </w:p>
    <w:p w:rsidR="00C21FF2" w:rsidRDefault="00C21FF2" w:rsidP="00313500">
      <w:pPr>
        <w:tabs>
          <w:tab w:val="left" w:pos="567"/>
          <w:tab w:val="left" w:pos="851"/>
          <w:tab w:val="left" w:pos="8222"/>
          <w:tab w:val="left" w:pos="9072"/>
        </w:tabs>
        <w:rPr>
          <w:rFonts w:ascii="Arial" w:hAnsi="Arial" w:cs="Arial"/>
          <w:sz w:val="24"/>
        </w:rPr>
      </w:pPr>
    </w:p>
    <w:p w:rsidR="00C21FF2" w:rsidRDefault="00C21FF2" w:rsidP="00313500">
      <w:pPr>
        <w:tabs>
          <w:tab w:val="left" w:pos="567"/>
          <w:tab w:val="left" w:pos="851"/>
          <w:tab w:val="left" w:pos="8222"/>
          <w:tab w:val="left" w:pos="9072"/>
        </w:tabs>
        <w:ind w:left="567" w:hanging="567"/>
        <w:rPr>
          <w:rFonts w:ascii="Arial" w:hAnsi="Arial" w:cs="Arial"/>
          <w:sz w:val="24"/>
        </w:rPr>
      </w:pPr>
      <w:r>
        <w:rPr>
          <w:rFonts w:ascii="Arial" w:hAnsi="Arial" w:cs="Arial"/>
          <w:sz w:val="24"/>
        </w:rPr>
        <w:t>1.1</w:t>
      </w:r>
      <w:r>
        <w:rPr>
          <w:rFonts w:ascii="Arial" w:hAnsi="Arial" w:cs="Arial"/>
          <w:sz w:val="24"/>
        </w:rPr>
        <w:tab/>
        <w:t>Das folgende Grundgerüst eines Pektin-Moleküls besteht aus D-</w:t>
      </w:r>
      <w:proofErr w:type="spellStart"/>
      <w:r>
        <w:rPr>
          <w:rFonts w:ascii="Arial" w:hAnsi="Arial" w:cs="Arial"/>
          <w:sz w:val="24"/>
        </w:rPr>
        <w:t>Galacturon</w:t>
      </w:r>
      <w:proofErr w:type="spellEnd"/>
      <w:r w:rsidR="00313500">
        <w:rPr>
          <w:rFonts w:ascii="Arial" w:hAnsi="Arial" w:cs="Arial"/>
          <w:sz w:val="24"/>
        </w:rPr>
        <w:t>-</w:t>
      </w:r>
      <w:r>
        <w:rPr>
          <w:rFonts w:ascii="Arial" w:hAnsi="Arial" w:cs="Arial"/>
          <w:sz w:val="24"/>
        </w:rPr>
        <w:t>säure-Bausteinen.</w:t>
      </w:r>
    </w:p>
    <w:p w:rsidR="00C21FF2" w:rsidRDefault="00C21FF2" w:rsidP="00C21FF2">
      <w:pPr>
        <w:tabs>
          <w:tab w:val="left" w:pos="567"/>
          <w:tab w:val="left" w:pos="851"/>
          <w:tab w:val="left" w:pos="8222"/>
          <w:tab w:val="left" w:pos="9072"/>
        </w:tabs>
        <w:ind w:left="567" w:hanging="567"/>
        <w:jc w:val="both"/>
        <w:rPr>
          <w:rFonts w:ascii="Arial" w:hAnsi="Arial" w:cs="Arial"/>
          <w:sz w:val="24"/>
        </w:rPr>
      </w:pPr>
    </w:p>
    <w:p w:rsidR="008F3C73" w:rsidRDefault="008F3C73" w:rsidP="008F3C73">
      <w:pPr>
        <w:tabs>
          <w:tab w:val="left" w:pos="567"/>
          <w:tab w:val="left" w:pos="851"/>
          <w:tab w:val="left" w:pos="8222"/>
          <w:tab w:val="left" w:pos="9072"/>
        </w:tabs>
        <w:jc w:val="center"/>
        <w:rPr>
          <w:rFonts w:ascii="Arial" w:hAnsi="Arial" w:cs="Arial"/>
          <w:sz w:val="24"/>
        </w:rPr>
      </w:pPr>
      <w:r>
        <w:rPr>
          <w:rFonts w:ascii="Arial" w:hAnsi="Arial" w:cs="Arial"/>
          <w:noProof/>
          <w:sz w:val="24"/>
        </w:rPr>
        <w:drawing>
          <wp:inline distT="0" distB="0" distL="0" distR="0">
            <wp:extent cx="4039164" cy="1095528"/>
            <wp:effectExtent l="1905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4039164" cy="1095528"/>
                    </a:xfrm>
                    <a:prstGeom prst="rect">
                      <a:avLst/>
                    </a:prstGeom>
                  </pic:spPr>
                </pic:pic>
              </a:graphicData>
            </a:graphic>
          </wp:inline>
        </w:drawing>
      </w:r>
    </w:p>
    <w:p w:rsidR="00C21FF2" w:rsidRDefault="00C21FF2" w:rsidP="00C21FF2">
      <w:pPr>
        <w:tabs>
          <w:tab w:val="left" w:pos="567"/>
          <w:tab w:val="left" w:pos="851"/>
          <w:tab w:val="left" w:pos="8222"/>
          <w:tab w:val="left" w:pos="9072"/>
        </w:tabs>
        <w:jc w:val="both"/>
        <w:rPr>
          <w:rFonts w:ascii="Arial" w:hAnsi="Arial" w:cs="Arial"/>
          <w:sz w:val="24"/>
        </w:rPr>
      </w:pPr>
    </w:p>
    <w:p w:rsidR="00C21FF2" w:rsidRDefault="00C21FF2"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t>D-</w:t>
      </w:r>
      <w:proofErr w:type="spellStart"/>
      <w:r>
        <w:rPr>
          <w:rFonts w:ascii="Arial" w:hAnsi="Arial" w:cs="Arial"/>
          <w:sz w:val="24"/>
        </w:rPr>
        <w:t>Galacturonsäure</w:t>
      </w:r>
      <w:proofErr w:type="spellEnd"/>
      <w:r>
        <w:rPr>
          <w:rFonts w:ascii="Arial" w:hAnsi="Arial" w:cs="Arial"/>
          <w:sz w:val="24"/>
        </w:rPr>
        <w:t>-Moleküle erhält man durch Oxidation von D-</w:t>
      </w:r>
      <w:proofErr w:type="spellStart"/>
      <w:r>
        <w:rPr>
          <w:rFonts w:ascii="Arial" w:hAnsi="Arial" w:cs="Arial"/>
          <w:sz w:val="24"/>
        </w:rPr>
        <w:t>Galactose</w:t>
      </w:r>
      <w:proofErr w:type="spellEnd"/>
      <w:r>
        <w:rPr>
          <w:rFonts w:ascii="Arial" w:hAnsi="Arial" w:cs="Arial"/>
          <w:sz w:val="24"/>
        </w:rPr>
        <w:t>-Molekülen am sechsten Kohlenstoffatom.</w:t>
      </w:r>
    </w:p>
    <w:p w:rsidR="00C21FF2" w:rsidRDefault="00C21FF2"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Zeichnen Sie die Strukturformel eines D-</w:t>
      </w:r>
      <w:proofErr w:type="spellStart"/>
      <w:r>
        <w:rPr>
          <w:rFonts w:ascii="Arial" w:hAnsi="Arial" w:cs="Arial"/>
          <w:sz w:val="24"/>
        </w:rPr>
        <w:t>Galactose</w:t>
      </w:r>
      <w:proofErr w:type="spellEnd"/>
      <w:r>
        <w:rPr>
          <w:rFonts w:ascii="Arial" w:hAnsi="Arial" w:cs="Arial"/>
          <w:sz w:val="24"/>
        </w:rPr>
        <w:t>-Moleküls mit allen</w:t>
      </w:r>
    </w:p>
    <w:p w:rsidR="00C21FF2" w:rsidRDefault="00C21FF2"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 xml:space="preserve">bindenden und nichtbindenden Elektronenpaaren in der </w:t>
      </w:r>
      <w:r w:rsidRPr="00C21FF2">
        <w:rPr>
          <w:rFonts w:ascii="Arial" w:hAnsi="Arial" w:cs="Arial"/>
          <w:smallCaps/>
          <w:sz w:val="24"/>
        </w:rPr>
        <w:t>Fischer</w:t>
      </w:r>
      <w:r>
        <w:rPr>
          <w:rFonts w:ascii="Arial" w:hAnsi="Arial" w:cs="Arial"/>
          <w:sz w:val="24"/>
        </w:rPr>
        <w:t>-Projektion.</w:t>
      </w:r>
    </w:p>
    <w:p w:rsidR="00C21FF2" w:rsidRDefault="00C21FF2"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Kennzeichnen Sie alle asymmetrisch substituierten Kohlenstoffatome und</w:t>
      </w:r>
    </w:p>
    <w:p w:rsidR="00C21FF2" w:rsidRDefault="00C21FF2"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erläutern Sie in diesem Zusammenhang die D- und L-Konfiguration.</w:t>
      </w:r>
    </w:p>
    <w:p w:rsidR="00C21FF2" w:rsidRPr="00C21FF2" w:rsidRDefault="00C21FF2" w:rsidP="00C21FF2">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C21FF2">
        <w:rPr>
          <w:rFonts w:ascii="Arial" w:hAnsi="Arial" w:cs="Arial"/>
          <w:b/>
          <w:sz w:val="24"/>
        </w:rPr>
        <w:t>4 VP</w:t>
      </w:r>
    </w:p>
    <w:p w:rsidR="00C21FF2" w:rsidRDefault="00C21FF2" w:rsidP="00C21FF2">
      <w:pPr>
        <w:tabs>
          <w:tab w:val="left" w:pos="567"/>
          <w:tab w:val="left" w:pos="851"/>
          <w:tab w:val="left" w:pos="8222"/>
          <w:tab w:val="left" w:pos="9072"/>
        </w:tabs>
        <w:ind w:left="567" w:hanging="567"/>
        <w:jc w:val="both"/>
        <w:rPr>
          <w:rFonts w:ascii="Arial" w:hAnsi="Arial" w:cs="Arial"/>
          <w:sz w:val="24"/>
        </w:rPr>
      </w:pPr>
    </w:p>
    <w:p w:rsidR="00C21FF2" w:rsidRDefault="00C21FF2"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1.2</w:t>
      </w:r>
      <w:r>
        <w:rPr>
          <w:rFonts w:ascii="Arial" w:hAnsi="Arial" w:cs="Arial"/>
          <w:sz w:val="24"/>
        </w:rPr>
        <w:tab/>
        <w:t xml:space="preserve">In einem Labor wird Pektin </w:t>
      </w:r>
      <w:proofErr w:type="spellStart"/>
      <w:r>
        <w:rPr>
          <w:rFonts w:ascii="Arial" w:hAnsi="Arial" w:cs="Arial"/>
          <w:sz w:val="24"/>
        </w:rPr>
        <w:t>hydrolysiert</w:t>
      </w:r>
      <w:proofErr w:type="spellEnd"/>
      <w:r>
        <w:rPr>
          <w:rFonts w:ascii="Arial" w:hAnsi="Arial" w:cs="Arial"/>
          <w:sz w:val="24"/>
        </w:rPr>
        <w:t xml:space="preserve">. Um den Erfolg der Hydrolyse zu überprüfen, wird vor und nach der Reaktion die </w:t>
      </w:r>
      <w:r w:rsidRPr="00013E37">
        <w:rPr>
          <w:rFonts w:ascii="Arial" w:hAnsi="Arial" w:cs="Arial"/>
          <w:smallCaps/>
          <w:sz w:val="24"/>
        </w:rPr>
        <w:t>Tollens</w:t>
      </w:r>
      <w:r>
        <w:rPr>
          <w:rFonts w:ascii="Arial" w:hAnsi="Arial" w:cs="Arial"/>
          <w:sz w:val="24"/>
        </w:rPr>
        <w:t>-Probe durchgeführt.</w:t>
      </w:r>
    </w:p>
    <w:p w:rsidR="00C21FF2" w:rsidRDefault="00C21FF2"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r>
      <w:r w:rsidR="00013E37">
        <w:rPr>
          <w:rFonts w:ascii="Arial" w:hAnsi="Arial" w:cs="Arial"/>
          <w:sz w:val="24"/>
        </w:rPr>
        <w:t>●</w:t>
      </w:r>
      <w:r w:rsidR="00013E37">
        <w:rPr>
          <w:rFonts w:ascii="Arial" w:hAnsi="Arial" w:cs="Arial"/>
          <w:sz w:val="24"/>
        </w:rPr>
        <w:tab/>
        <w:t xml:space="preserve">Erklären Sie die jeweiligen Ergebnisse der </w:t>
      </w:r>
      <w:r w:rsidR="00013E37" w:rsidRPr="00013E37">
        <w:rPr>
          <w:rFonts w:ascii="Arial" w:hAnsi="Arial" w:cs="Arial"/>
          <w:smallCaps/>
          <w:sz w:val="24"/>
        </w:rPr>
        <w:t>Tollens</w:t>
      </w:r>
      <w:r w:rsidR="00013E37">
        <w:rPr>
          <w:rFonts w:ascii="Arial" w:hAnsi="Arial" w:cs="Arial"/>
          <w:sz w:val="24"/>
        </w:rPr>
        <w:t>-Proben anhand der</w:t>
      </w:r>
    </w:p>
    <w:p w:rsidR="00013E37" w:rsidRDefault="00013E37"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strukturellen Eigenschaften der Moleküle.</w:t>
      </w:r>
    </w:p>
    <w:p w:rsidR="00013E37" w:rsidRDefault="00013E37"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Formulieren Sie eine Reaktionsgleichung für die positive Nachweis-</w:t>
      </w:r>
    </w:p>
    <w:p w:rsidR="00013E37" w:rsidRDefault="00013E37"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r>
      <w:proofErr w:type="spellStart"/>
      <w:r>
        <w:rPr>
          <w:rFonts w:ascii="Arial" w:hAnsi="Arial" w:cs="Arial"/>
          <w:sz w:val="24"/>
        </w:rPr>
        <w:t>reaktion</w:t>
      </w:r>
      <w:proofErr w:type="spellEnd"/>
      <w:r>
        <w:rPr>
          <w:rFonts w:ascii="Arial" w:hAnsi="Arial" w:cs="Arial"/>
          <w:sz w:val="24"/>
        </w:rPr>
        <w:t>.</w:t>
      </w:r>
      <w:r>
        <w:rPr>
          <w:rFonts w:ascii="Arial" w:hAnsi="Arial" w:cs="Arial"/>
          <w:sz w:val="24"/>
        </w:rPr>
        <w:tab/>
      </w:r>
      <w:r w:rsidRPr="00013E37">
        <w:rPr>
          <w:rFonts w:ascii="Arial" w:hAnsi="Arial" w:cs="Arial"/>
          <w:b/>
          <w:sz w:val="24"/>
        </w:rPr>
        <w:t xml:space="preserve">  4 VP</w:t>
      </w:r>
    </w:p>
    <w:p w:rsidR="00013E37" w:rsidRDefault="00013E37" w:rsidP="00C21FF2">
      <w:pPr>
        <w:tabs>
          <w:tab w:val="left" w:pos="567"/>
          <w:tab w:val="left" w:pos="851"/>
          <w:tab w:val="left" w:pos="8222"/>
          <w:tab w:val="left" w:pos="9072"/>
        </w:tabs>
        <w:ind w:left="567" w:hanging="567"/>
        <w:jc w:val="both"/>
        <w:rPr>
          <w:rFonts w:ascii="Arial" w:hAnsi="Arial" w:cs="Arial"/>
          <w:sz w:val="24"/>
        </w:rPr>
      </w:pPr>
    </w:p>
    <w:p w:rsidR="00013E37" w:rsidRDefault="00013E37"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1.3</w:t>
      </w:r>
      <w:r>
        <w:rPr>
          <w:rFonts w:ascii="Arial" w:hAnsi="Arial" w:cs="Arial"/>
          <w:sz w:val="24"/>
        </w:rPr>
        <w:tab/>
        <w:t>Gibt man Pektin in Wasser, entsteht eine saure Lösung. Die Wasserlöslichkeit beruht unter anderem darauf, dass sich die Pektin-Moleküle nicht aneinander lagern.</w:t>
      </w:r>
    </w:p>
    <w:p w:rsidR="00013E37" w:rsidRDefault="00013E37"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Formulieren Sie eine begründete Vermutung über den Zusammenhang</w:t>
      </w:r>
    </w:p>
    <w:p w:rsidR="00013E37" w:rsidRDefault="00013E37"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zwischen Wasserlöslichkeit des Pektins und der Bildung einer sauren</w:t>
      </w:r>
    </w:p>
    <w:p w:rsidR="00013E37" w:rsidRDefault="00013E37"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Lösung.</w:t>
      </w:r>
      <w:r w:rsidR="00313500">
        <w:rPr>
          <w:rFonts w:ascii="Arial" w:hAnsi="Arial" w:cs="Arial"/>
          <w:sz w:val="24"/>
        </w:rPr>
        <w:tab/>
        <w:t xml:space="preserve">  </w:t>
      </w:r>
      <w:r w:rsidR="00313500" w:rsidRPr="00313500">
        <w:rPr>
          <w:rFonts w:ascii="Arial" w:hAnsi="Arial" w:cs="Arial"/>
          <w:b/>
          <w:sz w:val="24"/>
        </w:rPr>
        <w:t>2 VP</w:t>
      </w:r>
    </w:p>
    <w:p w:rsidR="00013E37" w:rsidRDefault="00013E37" w:rsidP="00C21FF2">
      <w:pPr>
        <w:tabs>
          <w:tab w:val="left" w:pos="567"/>
          <w:tab w:val="left" w:pos="851"/>
          <w:tab w:val="left" w:pos="8222"/>
          <w:tab w:val="left" w:pos="9072"/>
        </w:tabs>
        <w:ind w:left="567" w:hanging="567"/>
        <w:jc w:val="both"/>
        <w:rPr>
          <w:rFonts w:ascii="Arial" w:hAnsi="Arial" w:cs="Arial"/>
          <w:sz w:val="24"/>
        </w:rPr>
      </w:pPr>
    </w:p>
    <w:p w:rsidR="008F3C73" w:rsidRDefault="00D12B52" w:rsidP="00013E37">
      <w:pPr>
        <w:tabs>
          <w:tab w:val="left" w:pos="567"/>
          <w:tab w:val="left" w:pos="851"/>
          <w:tab w:val="left" w:pos="8222"/>
          <w:tab w:val="left" w:pos="9072"/>
        </w:tabs>
        <w:ind w:left="567" w:hanging="567"/>
        <w:jc w:val="right"/>
        <w:rPr>
          <w:rFonts w:ascii="Arial" w:hAnsi="Arial" w:cs="Arial"/>
          <w:sz w:val="24"/>
        </w:rPr>
      </w:pPr>
      <w:r>
        <w:rPr>
          <w:rFonts w:ascii="Arial" w:hAnsi="Arial" w:cs="Arial"/>
          <w:noProof/>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9.4pt;margin-top:.1pt;width:361.5pt;height:137.25pt;z-index:251658240" stroked="f">
            <v:textbox style="mso-next-textbox:#_x0000_s1026">
              <w:txbxContent>
                <w:p w:rsidR="00013E37" w:rsidRDefault="00013E37" w:rsidP="00013E37">
                  <w:pPr>
                    <w:tabs>
                      <w:tab w:val="left" w:pos="567"/>
                    </w:tabs>
                    <w:ind w:left="567" w:hanging="567"/>
                    <w:jc w:val="both"/>
                    <w:rPr>
                      <w:rFonts w:ascii="Arial" w:hAnsi="Arial" w:cs="Arial"/>
                      <w:sz w:val="24"/>
                      <w:szCs w:val="24"/>
                    </w:rPr>
                  </w:pPr>
                  <w:r>
                    <w:rPr>
                      <w:rFonts w:ascii="Arial" w:hAnsi="Arial" w:cs="Arial"/>
                      <w:sz w:val="24"/>
                      <w:szCs w:val="24"/>
                    </w:rPr>
                    <w:t>2.1</w:t>
                  </w:r>
                  <w:r>
                    <w:rPr>
                      <w:rFonts w:ascii="Arial" w:hAnsi="Arial" w:cs="Arial"/>
                      <w:sz w:val="24"/>
                      <w:szCs w:val="24"/>
                    </w:rPr>
                    <w:tab/>
                    <w:t>Bei der Herstellung von Joghurt verhindert Pektin das Absetzen von Casein (Milcheiweiß).</w:t>
                  </w:r>
                </w:p>
                <w:p w:rsidR="00013E37" w:rsidRDefault="00013E37" w:rsidP="00013E37">
                  <w:pPr>
                    <w:tabs>
                      <w:tab w:val="left" w:pos="567"/>
                    </w:tabs>
                    <w:ind w:left="567" w:hanging="567"/>
                    <w:jc w:val="both"/>
                    <w:rPr>
                      <w:rFonts w:ascii="Arial" w:hAnsi="Arial" w:cs="Arial"/>
                      <w:sz w:val="24"/>
                      <w:szCs w:val="24"/>
                    </w:rPr>
                  </w:pPr>
                  <w:r>
                    <w:rPr>
                      <w:rFonts w:ascii="Arial" w:hAnsi="Arial" w:cs="Arial"/>
                      <w:sz w:val="24"/>
                      <w:szCs w:val="24"/>
                    </w:rPr>
                    <w:tab/>
                    <w:t xml:space="preserve">Der mengenmäßig wichtigste </w:t>
                  </w:r>
                  <w:proofErr w:type="spellStart"/>
                  <w:r>
                    <w:rPr>
                      <w:rFonts w:ascii="Arial" w:hAnsi="Arial" w:cs="Arial"/>
                      <w:sz w:val="24"/>
                      <w:szCs w:val="24"/>
                    </w:rPr>
                    <w:t>Caseinbestandteil</w:t>
                  </w:r>
                  <w:proofErr w:type="spellEnd"/>
                  <w:r>
                    <w:rPr>
                      <w:rFonts w:ascii="Arial" w:hAnsi="Arial" w:cs="Arial"/>
                      <w:sz w:val="24"/>
                      <w:szCs w:val="24"/>
                    </w:rPr>
                    <w:t xml:space="preserve"> beginnt mit der folgenden </w:t>
                  </w:r>
                  <w:proofErr w:type="spellStart"/>
                  <w:r>
                    <w:rPr>
                      <w:rFonts w:ascii="Arial" w:hAnsi="Arial" w:cs="Arial"/>
                      <w:sz w:val="24"/>
                      <w:szCs w:val="24"/>
                    </w:rPr>
                    <w:t>Aminosäuresequenz</w:t>
                  </w:r>
                  <w:proofErr w:type="spellEnd"/>
                  <w:r>
                    <w:rPr>
                      <w:rFonts w:ascii="Arial" w:hAnsi="Arial" w:cs="Arial"/>
                      <w:sz w:val="24"/>
                      <w:szCs w:val="24"/>
                    </w:rPr>
                    <w:t>:</w:t>
                  </w:r>
                </w:p>
                <w:p w:rsidR="00013E37" w:rsidRDefault="00013E37" w:rsidP="00013E37">
                  <w:pPr>
                    <w:tabs>
                      <w:tab w:val="left" w:pos="567"/>
                    </w:tabs>
                    <w:ind w:left="567" w:hanging="567"/>
                    <w:jc w:val="both"/>
                    <w:rPr>
                      <w:rFonts w:ascii="Arial" w:hAnsi="Arial" w:cs="Arial"/>
                      <w:sz w:val="24"/>
                      <w:szCs w:val="24"/>
                    </w:rPr>
                  </w:pPr>
                  <w:r>
                    <w:rPr>
                      <w:rFonts w:ascii="Arial" w:hAnsi="Arial" w:cs="Arial"/>
                      <w:sz w:val="24"/>
                      <w:szCs w:val="24"/>
                    </w:rPr>
                    <w:tab/>
                  </w:r>
                </w:p>
                <w:p w:rsidR="00013E37" w:rsidRPr="008F3C73" w:rsidRDefault="00013E37" w:rsidP="00013E37">
                  <w:pPr>
                    <w:tabs>
                      <w:tab w:val="left" w:pos="567"/>
                    </w:tabs>
                    <w:ind w:left="567" w:hanging="567"/>
                    <w:jc w:val="both"/>
                    <w:rPr>
                      <w:rFonts w:ascii="Arial" w:hAnsi="Arial" w:cs="Arial"/>
                      <w:sz w:val="24"/>
                      <w:szCs w:val="24"/>
                    </w:rPr>
                  </w:pPr>
                  <w:r>
                    <w:rPr>
                      <w:rFonts w:ascii="Arial" w:hAnsi="Arial" w:cs="Arial"/>
                      <w:sz w:val="24"/>
                      <w:szCs w:val="24"/>
                    </w:rPr>
                    <w:tab/>
                  </w:r>
                  <w:r w:rsidRPr="008F3C73">
                    <w:rPr>
                      <w:rFonts w:ascii="Arial" w:hAnsi="Arial" w:cs="Arial"/>
                      <w:sz w:val="24"/>
                      <w:szCs w:val="24"/>
                    </w:rPr>
                    <w:t xml:space="preserve">Methionin – Lysin – </w:t>
                  </w:r>
                  <w:proofErr w:type="spellStart"/>
                  <w:r w:rsidRPr="008F3C73">
                    <w:rPr>
                      <w:rFonts w:ascii="Arial" w:hAnsi="Arial" w:cs="Arial"/>
                      <w:sz w:val="24"/>
                      <w:szCs w:val="24"/>
                    </w:rPr>
                    <w:t>Leucin</w:t>
                  </w:r>
                  <w:proofErr w:type="spellEnd"/>
                  <w:r w:rsidRPr="008F3C73">
                    <w:rPr>
                      <w:rFonts w:ascii="Arial" w:hAnsi="Arial" w:cs="Arial"/>
                      <w:sz w:val="24"/>
                      <w:szCs w:val="24"/>
                    </w:rPr>
                    <w:t xml:space="preserve"> - …</w:t>
                  </w:r>
                </w:p>
                <w:p w:rsidR="00013E37" w:rsidRPr="008F3C73" w:rsidRDefault="00013E37" w:rsidP="00013E37">
                  <w:pPr>
                    <w:tabs>
                      <w:tab w:val="left" w:pos="567"/>
                    </w:tabs>
                    <w:ind w:left="567" w:hanging="567"/>
                    <w:jc w:val="both"/>
                    <w:rPr>
                      <w:rFonts w:ascii="Arial" w:hAnsi="Arial" w:cs="Arial"/>
                      <w:sz w:val="24"/>
                      <w:szCs w:val="24"/>
                    </w:rPr>
                  </w:pPr>
                </w:p>
                <w:p w:rsidR="00013E37" w:rsidRPr="008F3C73" w:rsidRDefault="00013E37" w:rsidP="00013E37">
                  <w:pPr>
                    <w:tabs>
                      <w:tab w:val="left" w:pos="567"/>
                    </w:tabs>
                    <w:ind w:left="567" w:hanging="567"/>
                    <w:jc w:val="both"/>
                    <w:rPr>
                      <w:rFonts w:ascii="Arial" w:hAnsi="Arial" w:cs="Arial"/>
                      <w:sz w:val="24"/>
                      <w:szCs w:val="24"/>
                    </w:rPr>
                  </w:pPr>
                  <w:r w:rsidRPr="008F3C73">
                    <w:rPr>
                      <w:rFonts w:ascii="Arial" w:hAnsi="Arial" w:cs="Arial"/>
                      <w:sz w:val="24"/>
                      <w:szCs w:val="24"/>
                    </w:rPr>
                    <w:tab/>
                    <w:t>Lysin: L-2,6-Diaminohexansäure</w:t>
                  </w:r>
                </w:p>
                <w:p w:rsidR="00013E37" w:rsidRPr="008F3C73" w:rsidRDefault="00013E37" w:rsidP="00013E37">
                  <w:pPr>
                    <w:tabs>
                      <w:tab w:val="left" w:pos="567"/>
                    </w:tabs>
                    <w:ind w:left="567" w:hanging="567"/>
                    <w:jc w:val="both"/>
                    <w:rPr>
                      <w:rFonts w:ascii="Arial" w:hAnsi="Arial" w:cs="Arial"/>
                      <w:sz w:val="24"/>
                      <w:szCs w:val="24"/>
                    </w:rPr>
                  </w:pPr>
                  <w:r w:rsidRPr="008F3C73">
                    <w:rPr>
                      <w:rFonts w:ascii="Arial" w:hAnsi="Arial" w:cs="Arial"/>
                      <w:sz w:val="24"/>
                      <w:szCs w:val="24"/>
                    </w:rPr>
                    <w:tab/>
                  </w:r>
                  <w:proofErr w:type="spellStart"/>
                  <w:r w:rsidRPr="008F3C73">
                    <w:rPr>
                      <w:rFonts w:ascii="Arial" w:hAnsi="Arial" w:cs="Arial"/>
                      <w:sz w:val="24"/>
                      <w:szCs w:val="24"/>
                    </w:rPr>
                    <w:t>Leucin</w:t>
                  </w:r>
                  <w:proofErr w:type="spellEnd"/>
                  <w:r w:rsidRPr="008F3C73">
                    <w:rPr>
                      <w:rFonts w:ascii="Arial" w:hAnsi="Arial" w:cs="Arial"/>
                      <w:sz w:val="24"/>
                      <w:szCs w:val="24"/>
                    </w:rPr>
                    <w:t>: L-2-Amino-4-methylpentansäure</w:t>
                  </w:r>
                </w:p>
              </w:txbxContent>
            </v:textbox>
          </v:shape>
        </w:pict>
      </w:r>
      <w:r w:rsidR="00013E37">
        <w:rPr>
          <w:rFonts w:ascii="Arial" w:hAnsi="Arial" w:cs="Arial"/>
          <w:sz w:val="24"/>
        </w:rPr>
        <w:tab/>
      </w:r>
      <w:r w:rsidR="008F3C73">
        <w:rPr>
          <w:rFonts w:ascii="Arial" w:hAnsi="Arial" w:cs="Arial"/>
          <w:noProof/>
          <w:sz w:val="24"/>
        </w:rPr>
        <w:drawing>
          <wp:inline distT="0" distB="0" distL="0" distR="0">
            <wp:extent cx="1190791" cy="1962424"/>
            <wp:effectExtent l="19050" t="0" r="9359"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190791" cy="1962424"/>
                    </a:xfrm>
                    <a:prstGeom prst="rect">
                      <a:avLst/>
                    </a:prstGeom>
                  </pic:spPr>
                </pic:pic>
              </a:graphicData>
            </a:graphic>
          </wp:inline>
        </w:drawing>
      </w:r>
    </w:p>
    <w:p w:rsidR="00013E37" w:rsidRDefault="00013E37" w:rsidP="00013E37">
      <w:pPr>
        <w:tabs>
          <w:tab w:val="left" w:pos="567"/>
          <w:tab w:val="left" w:pos="851"/>
          <w:tab w:val="left" w:pos="8222"/>
          <w:tab w:val="left" w:pos="9072"/>
        </w:tabs>
        <w:ind w:left="567" w:hanging="567"/>
        <w:jc w:val="right"/>
        <w:rPr>
          <w:rFonts w:ascii="Arial" w:hAnsi="Arial" w:cs="Arial"/>
          <w:sz w:val="24"/>
        </w:rPr>
      </w:pPr>
    </w:p>
    <w:p w:rsidR="00013E37" w:rsidRDefault="00013E37" w:rsidP="00313500">
      <w:pPr>
        <w:tabs>
          <w:tab w:val="left" w:pos="567"/>
          <w:tab w:val="left" w:pos="851"/>
          <w:tab w:val="left" w:pos="8222"/>
          <w:tab w:val="left" w:pos="9072"/>
        </w:tabs>
        <w:ind w:left="567" w:hanging="567"/>
        <w:rPr>
          <w:rFonts w:ascii="Arial" w:hAnsi="Arial" w:cs="Arial"/>
          <w:sz w:val="24"/>
        </w:rPr>
      </w:pPr>
      <w:r>
        <w:rPr>
          <w:rFonts w:ascii="Arial" w:hAnsi="Arial" w:cs="Arial"/>
          <w:sz w:val="24"/>
        </w:rPr>
        <w:tab/>
        <w:t>●</w:t>
      </w:r>
      <w:r>
        <w:rPr>
          <w:rFonts w:ascii="Arial" w:hAnsi="Arial" w:cs="Arial"/>
          <w:sz w:val="24"/>
        </w:rPr>
        <w:tab/>
        <w:t>Zeichnen Sie eine Strukturformel der oben genannten Aminosäure-</w:t>
      </w:r>
    </w:p>
    <w:p w:rsidR="00013E37" w:rsidRDefault="00013E37" w:rsidP="00313500">
      <w:pPr>
        <w:tabs>
          <w:tab w:val="left" w:pos="567"/>
          <w:tab w:val="left" w:pos="851"/>
          <w:tab w:val="left" w:pos="8222"/>
          <w:tab w:val="left" w:pos="9072"/>
        </w:tabs>
        <w:ind w:left="567" w:hanging="567"/>
        <w:rPr>
          <w:rFonts w:ascii="Arial" w:hAnsi="Arial" w:cs="Arial"/>
          <w:sz w:val="24"/>
        </w:rPr>
      </w:pPr>
      <w:r>
        <w:rPr>
          <w:rFonts w:ascii="Arial" w:hAnsi="Arial" w:cs="Arial"/>
          <w:sz w:val="24"/>
        </w:rPr>
        <w:tab/>
      </w:r>
      <w:r>
        <w:rPr>
          <w:rFonts w:ascii="Arial" w:hAnsi="Arial" w:cs="Arial"/>
          <w:sz w:val="24"/>
        </w:rPr>
        <w:tab/>
      </w:r>
      <w:proofErr w:type="spellStart"/>
      <w:r>
        <w:rPr>
          <w:rFonts w:ascii="Arial" w:hAnsi="Arial" w:cs="Arial"/>
          <w:sz w:val="24"/>
        </w:rPr>
        <w:t>sequenz</w:t>
      </w:r>
      <w:proofErr w:type="spellEnd"/>
      <w:r>
        <w:rPr>
          <w:rFonts w:ascii="Arial" w:hAnsi="Arial" w:cs="Arial"/>
          <w:sz w:val="24"/>
        </w:rPr>
        <w:t>.</w:t>
      </w:r>
    </w:p>
    <w:p w:rsidR="00013E37" w:rsidRDefault="00013E37" w:rsidP="00313500">
      <w:pPr>
        <w:tabs>
          <w:tab w:val="left" w:pos="567"/>
          <w:tab w:val="left" w:pos="851"/>
          <w:tab w:val="left" w:pos="8222"/>
          <w:tab w:val="left" w:pos="9072"/>
        </w:tabs>
        <w:spacing w:before="120"/>
        <w:ind w:left="567" w:hanging="567"/>
        <w:rPr>
          <w:rFonts w:ascii="Arial" w:hAnsi="Arial" w:cs="Arial"/>
          <w:sz w:val="24"/>
        </w:rPr>
      </w:pPr>
      <w:r>
        <w:rPr>
          <w:rFonts w:ascii="Arial" w:hAnsi="Arial" w:cs="Arial"/>
          <w:sz w:val="24"/>
        </w:rPr>
        <w:tab/>
        <w:t>●</w:t>
      </w:r>
      <w:r>
        <w:rPr>
          <w:rFonts w:ascii="Arial" w:hAnsi="Arial" w:cs="Arial"/>
          <w:sz w:val="24"/>
        </w:rPr>
        <w:tab/>
        <w:t>Benennen Sie den Reaktionstyp bei der Verknüpfung von Aminosäuren.</w:t>
      </w:r>
    </w:p>
    <w:p w:rsidR="00013E37" w:rsidRPr="00313500" w:rsidRDefault="00013E37" w:rsidP="00013E37">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313500">
        <w:rPr>
          <w:rFonts w:ascii="Arial" w:hAnsi="Arial" w:cs="Arial"/>
          <w:b/>
          <w:sz w:val="24"/>
        </w:rPr>
        <w:t xml:space="preserve">  3 VP</w:t>
      </w:r>
    </w:p>
    <w:p w:rsidR="00013E37" w:rsidRDefault="00013E37" w:rsidP="00013E37">
      <w:pPr>
        <w:tabs>
          <w:tab w:val="left" w:pos="567"/>
          <w:tab w:val="left" w:pos="851"/>
          <w:tab w:val="left" w:pos="8222"/>
          <w:tab w:val="left" w:pos="9072"/>
        </w:tabs>
        <w:ind w:left="567" w:hanging="567"/>
        <w:jc w:val="both"/>
        <w:rPr>
          <w:rFonts w:ascii="Arial" w:hAnsi="Arial" w:cs="Arial"/>
          <w:sz w:val="24"/>
        </w:rPr>
      </w:pPr>
    </w:p>
    <w:p w:rsidR="00013E37" w:rsidRDefault="00D12B52" w:rsidP="00013E37">
      <w:pPr>
        <w:tabs>
          <w:tab w:val="left" w:pos="567"/>
          <w:tab w:val="left" w:pos="851"/>
          <w:tab w:val="left" w:pos="8222"/>
          <w:tab w:val="left" w:pos="9072"/>
        </w:tabs>
        <w:ind w:left="567" w:hanging="567"/>
        <w:jc w:val="both"/>
        <w:rPr>
          <w:rFonts w:ascii="Arial" w:hAnsi="Arial" w:cs="Arial"/>
          <w:sz w:val="24"/>
        </w:rPr>
      </w:pPr>
      <w:r>
        <w:rPr>
          <w:rFonts w:ascii="Arial" w:hAnsi="Arial" w:cs="Arial"/>
          <w:noProof/>
          <w:sz w:val="24"/>
        </w:rPr>
        <w:pict>
          <v:shape id="_x0000_s1027" type="#_x0000_t202" style="position:absolute;left:0;text-align:left;margin-left:-3.4pt;margin-top:7.2pt;width:237.75pt;height:123.75pt;z-index:251659264" stroked="f">
            <v:textbox style="mso-next-textbox:#_x0000_s1027">
              <w:txbxContent>
                <w:p w:rsidR="00013E37" w:rsidRPr="00013E37" w:rsidRDefault="00013E37" w:rsidP="00013E37">
                  <w:pPr>
                    <w:tabs>
                      <w:tab w:val="left" w:pos="567"/>
                    </w:tabs>
                    <w:ind w:left="567" w:hanging="567"/>
                    <w:jc w:val="both"/>
                    <w:rPr>
                      <w:rFonts w:ascii="Arial" w:hAnsi="Arial" w:cs="Arial"/>
                      <w:sz w:val="24"/>
                      <w:szCs w:val="24"/>
                    </w:rPr>
                  </w:pPr>
                  <w:r>
                    <w:rPr>
                      <w:rFonts w:ascii="Arial" w:hAnsi="Arial" w:cs="Arial"/>
                      <w:sz w:val="24"/>
                      <w:szCs w:val="24"/>
                    </w:rPr>
                    <w:t>2.2</w:t>
                  </w:r>
                  <w:r>
                    <w:rPr>
                      <w:rFonts w:ascii="Arial" w:hAnsi="Arial" w:cs="Arial"/>
                      <w:sz w:val="24"/>
                      <w:szCs w:val="24"/>
                    </w:rPr>
                    <w:tab/>
                    <w:t>Sinkt der pH-Wert bei der Joghurt</w:t>
                  </w:r>
                  <w:r w:rsidR="00EA2BD5">
                    <w:rPr>
                      <w:rFonts w:ascii="Arial" w:hAnsi="Arial" w:cs="Arial"/>
                      <w:sz w:val="24"/>
                      <w:szCs w:val="24"/>
                    </w:rPr>
                    <w:t>-</w:t>
                  </w:r>
                  <w:proofErr w:type="spellStart"/>
                  <w:r>
                    <w:rPr>
                      <w:rFonts w:ascii="Arial" w:hAnsi="Arial" w:cs="Arial"/>
                      <w:sz w:val="24"/>
                      <w:szCs w:val="24"/>
                    </w:rPr>
                    <w:t>herstellung</w:t>
                  </w:r>
                  <w:proofErr w:type="spellEnd"/>
                  <w:r>
                    <w:rPr>
                      <w:rFonts w:ascii="Arial" w:hAnsi="Arial" w:cs="Arial"/>
                      <w:sz w:val="24"/>
                      <w:szCs w:val="24"/>
                    </w:rPr>
                    <w:t xml:space="preserve"> auf etwa 4 ab</w:t>
                  </w:r>
                  <w:r w:rsidR="00EA2BD5">
                    <w:rPr>
                      <w:rFonts w:ascii="Arial" w:hAnsi="Arial" w:cs="Arial"/>
                      <w:sz w:val="24"/>
                      <w:szCs w:val="24"/>
                    </w:rPr>
                    <w:t>,</w:t>
                  </w:r>
                  <w:r>
                    <w:rPr>
                      <w:rFonts w:ascii="Arial" w:hAnsi="Arial" w:cs="Arial"/>
                      <w:sz w:val="24"/>
                      <w:szCs w:val="24"/>
                    </w:rPr>
                    <w:t xml:space="preserve"> so werden die Casein-Moleküle durch ihren hohen </w:t>
                  </w:r>
                  <w:proofErr w:type="spellStart"/>
                  <w:r>
                    <w:rPr>
                      <w:rFonts w:ascii="Arial" w:hAnsi="Arial" w:cs="Arial"/>
                      <w:sz w:val="24"/>
                      <w:szCs w:val="24"/>
                    </w:rPr>
                    <w:t>Lysingehalt</w:t>
                  </w:r>
                  <w:proofErr w:type="spellEnd"/>
                  <w:r>
                    <w:rPr>
                      <w:rFonts w:ascii="Arial" w:hAnsi="Arial" w:cs="Arial"/>
                      <w:sz w:val="24"/>
                      <w:szCs w:val="24"/>
                    </w:rPr>
                    <w:t xml:space="preserve"> positiv geladen. </w:t>
                  </w:r>
                  <w:r w:rsidR="00EA2BD5">
                    <w:rPr>
                      <w:rFonts w:ascii="Arial" w:hAnsi="Arial" w:cs="Arial"/>
                      <w:sz w:val="24"/>
                      <w:szCs w:val="24"/>
                    </w:rPr>
                    <w:t>Bei diesem pH-Wert liegen in den Pektin-Molekülen noch genügend negative Ladungen vor (siehe nebenstehende Abbildung.</w:t>
                  </w:r>
                </w:p>
              </w:txbxContent>
            </v:textbox>
          </v:shape>
        </w:pict>
      </w:r>
    </w:p>
    <w:p w:rsidR="008F3C73" w:rsidRDefault="008F3C73" w:rsidP="00013E37">
      <w:pPr>
        <w:tabs>
          <w:tab w:val="left" w:pos="567"/>
          <w:tab w:val="left" w:pos="851"/>
          <w:tab w:val="left" w:pos="8222"/>
          <w:tab w:val="left" w:pos="9072"/>
        </w:tabs>
        <w:ind w:left="567" w:hanging="567"/>
        <w:jc w:val="right"/>
        <w:rPr>
          <w:rFonts w:ascii="Arial" w:hAnsi="Arial" w:cs="Arial"/>
          <w:sz w:val="24"/>
        </w:rPr>
      </w:pPr>
      <w:r>
        <w:rPr>
          <w:rFonts w:ascii="Arial" w:hAnsi="Arial" w:cs="Arial"/>
          <w:noProof/>
          <w:sz w:val="24"/>
        </w:rPr>
        <w:drawing>
          <wp:inline distT="0" distB="0" distL="0" distR="0">
            <wp:extent cx="2600688" cy="2095793"/>
            <wp:effectExtent l="19050" t="0" r="9162"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2600688" cy="2095793"/>
                    </a:xfrm>
                    <a:prstGeom prst="rect">
                      <a:avLst/>
                    </a:prstGeom>
                  </pic:spPr>
                </pic:pic>
              </a:graphicData>
            </a:graphic>
          </wp:inline>
        </w:drawing>
      </w:r>
    </w:p>
    <w:p w:rsidR="00013E37" w:rsidRDefault="00013E37" w:rsidP="00013E37">
      <w:pPr>
        <w:tabs>
          <w:tab w:val="left" w:pos="567"/>
          <w:tab w:val="left" w:pos="851"/>
          <w:tab w:val="left" w:pos="8222"/>
          <w:tab w:val="left" w:pos="9072"/>
        </w:tabs>
        <w:ind w:left="567" w:hanging="567"/>
        <w:jc w:val="right"/>
        <w:rPr>
          <w:rFonts w:ascii="Arial" w:hAnsi="Arial" w:cs="Arial"/>
          <w:sz w:val="24"/>
        </w:rPr>
      </w:pPr>
    </w:p>
    <w:p w:rsidR="00EA2BD5" w:rsidRDefault="00EA2BD5" w:rsidP="00141F1B">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Erklären Sie das Zustandekommen der positiven Gesamtladung des</w:t>
      </w:r>
    </w:p>
    <w:p w:rsidR="00EA2BD5" w:rsidRDefault="00EA2BD5"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Casein-Moleküls beim Absinken des pH-Wertes im Joghurt auf 4.</w:t>
      </w:r>
    </w:p>
    <w:p w:rsidR="00EA2BD5" w:rsidRDefault="00EA2BD5"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Erklären Sie anhand der Abbildung, wie mithilfe von Pektin verhindert</w:t>
      </w:r>
    </w:p>
    <w:p w:rsidR="00EA2BD5" w:rsidRDefault="00EA2BD5"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r>
      <w:r>
        <w:rPr>
          <w:rFonts w:ascii="Arial" w:hAnsi="Arial" w:cs="Arial"/>
          <w:sz w:val="24"/>
        </w:rPr>
        <w:tab/>
        <w:t>werden kann, dass sich Casein am Boden absetzt.</w:t>
      </w:r>
    </w:p>
    <w:p w:rsidR="00EA2BD5" w:rsidRDefault="00EA2BD5"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Bei längerer Lagerung sinkt der pH-Wert unter 4 ab und es kommt zum Absetzen des Caseins.</w:t>
      </w:r>
    </w:p>
    <w:p w:rsidR="00EA2BD5" w:rsidRDefault="00EA2BD5" w:rsidP="00313500">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Deuten Sie diese Beobachtung ohne Berücksichtigung möglicher</w:t>
      </w:r>
    </w:p>
    <w:p w:rsidR="00EA2BD5" w:rsidRPr="00EA2BD5" w:rsidRDefault="00EA2BD5" w:rsidP="00313500">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t>Denaturierungsvorgänge.</w:t>
      </w:r>
      <w:r>
        <w:rPr>
          <w:rFonts w:ascii="Arial" w:hAnsi="Arial" w:cs="Arial"/>
          <w:sz w:val="24"/>
        </w:rPr>
        <w:tab/>
        <w:t xml:space="preserve">  </w:t>
      </w:r>
      <w:r w:rsidRPr="00EA2BD5">
        <w:rPr>
          <w:rFonts w:ascii="Arial" w:hAnsi="Arial" w:cs="Arial"/>
          <w:b/>
          <w:sz w:val="24"/>
        </w:rPr>
        <w:t>5 VP</w:t>
      </w:r>
    </w:p>
    <w:p w:rsidR="00EA2BD5" w:rsidRDefault="00EA2BD5" w:rsidP="00EA2BD5">
      <w:pPr>
        <w:tabs>
          <w:tab w:val="left" w:pos="567"/>
          <w:tab w:val="left" w:pos="851"/>
          <w:tab w:val="left" w:pos="8222"/>
          <w:tab w:val="left" w:pos="9072"/>
        </w:tabs>
        <w:ind w:left="567" w:hanging="567"/>
        <w:rPr>
          <w:rFonts w:ascii="Arial" w:hAnsi="Arial" w:cs="Arial"/>
          <w:sz w:val="24"/>
        </w:rPr>
      </w:pPr>
    </w:p>
    <w:p w:rsidR="008F3C73" w:rsidRDefault="00EA2BD5" w:rsidP="00662876">
      <w:pPr>
        <w:tabs>
          <w:tab w:val="left" w:pos="567"/>
          <w:tab w:val="left" w:pos="851"/>
          <w:tab w:val="left" w:pos="8222"/>
          <w:tab w:val="left" w:pos="9072"/>
        </w:tabs>
        <w:spacing w:after="240"/>
        <w:ind w:left="567" w:hanging="567"/>
        <w:jc w:val="both"/>
        <w:rPr>
          <w:rFonts w:ascii="Arial" w:hAnsi="Arial" w:cs="Arial"/>
          <w:sz w:val="24"/>
        </w:rPr>
      </w:pPr>
      <w:r>
        <w:rPr>
          <w:rFonts w:ascii="Arial" w:hAnsi="Arial" w:cs="Arial"/>
          <w:sz w:val="24"/>
        </w:rPr>
        <w:t>2.3</w:t>
      </w:r>
      <w:r>
        <w:rPr>
          <w:rFonts w:ascii="Arial" w:hAnsi="Arial" w:cs="Arial"/>
          <w:sz w:val="24"/>
        </w:rPr>
        <w:tab/>
        <w:t>In einer Zutatenliste für einen Joghurt-Drink sind die folgenden Inhaltsstoffe aufgeführt:</w:t>
      </w:r>
    </w:p>
    <w:p w:rsidR="00662876" w:rsidRDefault="008F3C73" w:rsidP="008F3C73">
      <w:pPr>
        <w:tabs>
          <w:tab w:val="left" w:pos="567"/>
          <w:tab w:val="left" w:pos="851"/>
          <w:tab w:val="left" w:pos="8222"/>
          <w:tab w:val="left" w:pos="9072"/>
        </w:tabs>
        <w:rPr>
          <w:rFonts w:ascii="Arial" w:hAnsi="Arial" w:cs="Arial"/>
          <w:noProof/>
          <w:sz w:val="24"/>
        </w:rPr>
      </w:pPr>
      <w:r>
        <w:rPr>
          <w:rFonts w:ascii="Arial" w:hAnsi="Arial" w:cs="Arial"/>
          <w:noProof/>
          <w:sz w:val="24"/>
        </w:rPr>
        <w:tab/>
      </w:r>
      <w:r w:rsidR="00662876">
        <w:rPr>
          <w:rFonts w:ascii="Arial" w:hAnsi="Arial" w:cs="Arial"/>
          <w:noProof/>
          <w:sz w:val="24"/>
        </w:rPr>
        <w:drawing>
          <wp:inline distT="0" distB="0" distL="0" distR="0">
            <wp:extent cx="5257798" cy="714375"/>
            <wp:effectExtent l="19050" t="0" r="2"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258534" cy="714475"/>
                    </a:xfrm>
                    <a:prstGeom prst="rect">
                      <a:avLst/>
                    </a:prstGeom>
                  </pic:spPr>
                </pic:pic>
              </a:graphicData>
            </a:graphic>
          </wp:inline>
        </w:drawing>
      </w:r>
    </w:p>
    <w:p w:rsidR="008F3C73" w:rsidRDefault="008F3C73" w:rsidP="008F3C73">
      <w:pPr>
        <w:tabs>
          <w:tab w:val="left" w:pos="567"/>
          <w:tab w:val="left" w:pos="851"/>
          <w:tab w:val="left" w:pos="8222"/>
          <w:tab w:val="left" w:pos="9072"/>
        </w:tabs>
        <w:rPr>
          <w:rFonts w:ascii="Arial" w:hAnsi="Arial" w:cs="Arial"/>
          <w:noProof/>
          <w:sz w:val="24"/>
        </w:rPr>
      </w:pPr>
    </w:p>
    <w:p w:rsidR="00EA2BD5" w:rsidRDefault="00EA2BD5" w:rsidP="008F3C73">
      <w:pPr>
        <w:tabs>
          <w:tab w:val="left" w:pos="567"/>
          <w:tab w:val="left" w:pos="851"/>
          <w:tab w:val="left" w:pos="8222"/>
          <w:tab w:val="left" w:pos="9072"/>
        </w:tabs>
        <w:jc w:val="center"/>
        <w:rPr>
          <w:rFonts w:ascii="Arial" w:hAnsi="Arial" w:cs="Arial"/>
          <w:sz w:val="24"/>
        </w:rPr>
      </w:pPr>
    </w:p>
    <w:p w:rsidR="00EA2BD5" w:rsidRDefault="00EA2BD5" w:rsidP="00EA2BD5">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t>Trotz längerer Lagerung sinkt der pH-Wert in diesem Joghurt-Drink nicht unter pH 4 ab.</w:t>
      </w:r>
    </w:p>
    <w:p w:rsidR="00EA2BD5" w:rsidRDefault="00EA2BD5" w:rsidP="00EA2BD5">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Erklären Sie dies anhand der Zutatenliste.</w:t>
      </w:r>
      <w:r>
        <w:rPr>
          <w:rFonts w:ascii="Arial" w:hAnsi="Arial" w:cs="Arial"/>
          <w:sz w:val="24"/>
        </w:rPr>
        <w:tab/>
      </w:r>
      <w:r w:rsidRPr="00EA2BD5">
        <w:rPr>
          <w:rFonts w:ascii="Arial" w:hAnsi="Arial" w:cs="Arial"/>
          <w:b/>
          <w:sz w:val="24"/>
        </w:rPr>
        <w:t xml:space="preserve">  2 VP</w:t>
      </w:r>
    </w:p>
    <w:p w:rsidR="00EA2BD5" w:rsidRPr="00EA2BD5" w:rsidRDefault="00EA2BD5" w:rsidP="00EA2BD5">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EA2BD5">
        <w:rPr>
          <w:rFonts w:ascii="Arial" w:hAnsi="Arial" w:cs="Arial"/>
          <w:b/>
          <w:sz w:val="24"/>
        </w:rPr>
        <w:t>_____</w:t>
      </w:r>
    </w:p>
    <w:p w:rsidR="00EA2BD5" w:rsidRPr="00EA2BD5" w:rsidRDefault="00EA2BD5" w:rsidP="00EA2BD5">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EA2BD5">
        <w:rPr>
          <w:rFonts w:ascii="Arial" w:hAnsi="Arial" w:cs="Arial"/>
          <w:b/>
          <w:sz w:val="24"/>
        </w:rPr>
        <w:t>20 VP</w:t>
      </w:r>
    </w:p>
    <w:p w:rsidR="00EA2BD5" w:rsidRDefault="00EA2BD5" w:rsidP="00EA2BD5">
      <w:pPr>
        <w:tabs>
          <w:tab w:val="left" w:pos="567"/>
          <w:tab w:val="left" w:pos="851"/>
          <w:tab w:val="left" w:pos="8222"/>
          <w:tab w:val="left" w:pos="9072"/>
        </w:tabs>
        <w:ind w:left="567" w:hanging="567"/>
        <w:jc w:val="both"/>
        <w:rPr>
          <w:rFonts w:ascii="Arial" w:hAnsi="Arial" w:cs="Arial"/>
          <w:sz w:val="24"/>
        </w:rPr>
        <w:sectPr w:rsidR="00EA2BD5" w:rsidSect="00CF2C06">
          <w:headerReference w:type="default" r:id="rId15"/>
          <w:pgSz w:w="11906" w:h="16838"/>
          <w:pgMar w:top="1701" w:right="1418" w:bottom="1134" w:left="1418" w:header="567" w:footer="567" w:gutter="0"/>
          <w:cols w:space="720"/>
        </w:sectPr>
      </w:pPr>
    </w:p>
    <w:p w:rsidR="00313500" w:rsidRPr="003F4E49" w:rsidRDefault="00313500" w:rsidP="00313500">
      <w:pPr>
        <w:tabs>
          <w:tab w:val="left" w:pos="9072"/>
        </w:tabs>
        <w:rPr>
          <w:rFonts w:ascii="Arial" w:hAnsi="Arial" w:cs="Arial"/>
          <w:b/>
          <w:sz w:val="28"/>
          <w:szCs w:val="28"/>
        </w:rPr>
      </w:pPr>
      <w:r>
        <w:rPr>
          <w:rFonts w:ascii="Arial" w:hAnsi="Arial" w:cs="Arial"/>
          <w:b/>
          <w:sz w:val="28"/>
          <w:szCs w:val="28"/>
        </w:rPr>
        <w:lastRenderedPageBreak/>
        <w:t>Aufgabe 3</w:t>
      </w:r>
    </w:p>
    <w:p w:rsidR="00EA2BD5" w:rsidRDefault="00EA2BD5" w:rsidP="00EA2BD5">
      <w:pPr>
        <w:tabs>
          <w:tab w:val="left" w:pos="567"/>
          <w:tab w:val="left" w:pos="851"/>
          <w:tab w:val="left" w:pos="8222"/>
          <w:tab w:val="left" w:pos="9072"/>
        </w:tabs>
        <w:ind w:left="567" w:hanging="567"/>
        <w:jc w:val="both"/>
        <w:rPr>
          <w:rFonts w:ascii="Arial" w:hAnsi="Arial" w:cs="Arial"/>
          <w:sz w:val="24"/>
        </w:rPr>
      </w:pPr>
    </w:p>
    <w:p w:rsidR="00313500" w:rsidRDefault="00D12B52" w:rsidP="00EA2BD5">
      <w:pPr>
        <w:tabs>
          <w:tab w:val="left" w:pos="567"/>
          <w:tab w:val="left" w:pos="851"/>
          <w:tab w:val="left" w:pos="8222"/>
          <w:tab w:val="left" w:pos="9072"/>
        </w:tabs>
        <w:ind w:left="567" w:hanging="567"/>
        <w:jc w:val="both"/>
        <w:rPr>
          <w:rFonts w:ascii="Arial" w:hAnsi="Arial" w:cs="Arial"/>
          <w:sz w:val="24"/>
        </w:rPr>
      </w:pPr>
      <w:r>
        <w:rPr>
          <w:rFonts w:ascii="Arial" w:hAnsi="Arial" w:cs="Arial"/>
          <w:noProof/>
          <w:sz w:val="24"/>
        </w:rPr>
        <w:pict>
          <v:shape id="_x0000_s1029" type="#_x0000_t202" style="position:absolute;left:0;text-align:left;margin-left:215.45pt;margin-top:9.55pt;width:241.5pt;height:110.25pt;z-index:251660288" stroked="f">
            <v:textbox>
              <w:txbxContent>
                <w:p w:rsidR="00313500" w:rsidRPr="00313500" w:rsidRDefault="00313500">
                  <w:pPr>
                    <w:rPr>
                      <w:rFonts w:ascii="Arial" w:hAnsi="Arial" w:cs="Arial"/>
                      <w:sz w:val="24"/>
                      <w:szCs w:val="24"/>
                    </w:rPr>
                  </w:pPr>
                  <w:r>
                    <w:rPr>
                      <w:rFonts w:ascii="Arial" w:hAnsi="Arial" w:cs="Arial"/>
                      <w:sz w:val="24"/>
                      <w:szCs w:val="24"/>
                    </w:rPr>
                    <w:t>Kaffeekapseln gelten als teuer und ökologisch bedenklich. Dennoch erfreuen sie sich aufgrund ihrer praktischen Hand-</w:t>
                  </w:r>
                  <w:proofErr w:type="spellStart"/>
                  <w:r>
                    <w:rPr>
                      <w:rFonts w:ascii="Arial" w:hAnsi="Arial" w:cs="Arial"/>
                      <w:sz w:val="24"/>
                      <w:szCs w:val="24"/>
                    </w:rPr>
                    <w:t>habung</w:t>
                  </w:r>
                  <w:proofErr w:type="spellEnd"/>
                  <w:r>
                    <w:rPr>
                      <w:rFonts w:ascii="Arial" w:hAnsi="Arial" w:cs="Arial"/>
                      <w:sz w:val="24"/>
                      <w:szCs w:val="24"/>
                    </w:rPr>
                    <w:t xml:space="preserve"> wachsender Beliebtheit, weshalb immer mehr Hersteller mit unterschied-</w:t>
                  </w:r>
                  <w:proofErr w:type="spellStart"/>
                  <w:r>
                    <w:rPr>
                      <w:rFonts w:ascii="Arial" w:hAnsi="Arial" w:cs="Arial"/>
                      <w:sz w:val="24"/>
                      <w:szCs w:val="24"/>
                    </w:rPr>
                    <w:t>lichen</w:t>
                  </w:r>
                  <w:proofErr w:type="spellEnd"/>
                  <w:r>
                    <w:rPr>
                      <w:rFonts w:ascii="Arial" w:hAnsi="Arial" w:cs="Arial"/>
                      <w:sz w:val="24"/>
                      <w:szCs w:val="24"/>
                    </w:rPr>
                    <w:t xml:space="preserve"> Kapselsystemen auf den Markt drängen.</w:t>
                  </w:r>
                </w:p>
              </w:txbxContent>
            </v:textbox>
          </v:shape>
        </w:pict>
      </w:r>
      <w:r w:rsidR="00313500">
        <w:rPr>
          <w:rFonts w:ascii="Arial" w:hAnsi="Arial" w:cs="Arial"/>
          <w:noProof/>
          <w:sz w:val="24"/>
        </w:rPr>
        <w:drawing>
          <wp:inline distT="0" distB="0" distL="0" distR="0">
            <wp:extent cx="2633102" cy="1362075"/>
            <wp:effectExtent l="1905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633472" cy="1362266"/>
                    </a:xfrm>
                    <a:prstGeom prst="rect">
                      <a:avLst/>
                    </a:prstGeom>
                    <a:noFill/>
                    <a:ln w="9525">
                      <a:noFill/>
                      <a:miter lim="800000"/>
                      <a:headEnd/>
                      <a:tailEnd/>
                    </a:ln>
                  </pic:spPr>
                </pic:pic>
              </a:graphicData>
            </a:graphic>
          </wp:inline>
        </w:drawing>
      </w:r>
    </w:p>
    <w:p w:rsidR="00313500" w:rsidRDefault="00313500" w:rsidP="00EA2BD5">
      <w:pPr>
        <w:tabs>
          <w:tab w:val="left" w:pos="567"/>
          <w:tab w:val="left" w:pos="851"/>
          <w:tab w:val="left" w:pos="8222"/>
          <w:tab w:val="left" w:pos="9072"/>
        </w:tabs>
        <w:ind w:left="567" w:hanging="567"/>
        <w:jc w:val="both"/>
        <w:rPr>
          <w:rFonts w:ascii="Arial" w:hAnsi="Arial" w:cs="Arial"/>
          <w:sz w:val="24"/>
        </w:rPr>
      </w:pPr>
    </w:p>
    <w:p w:rsidR="00313500" w:rsidRDefault="00313500" w:rsidP="00EA2BD5">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w:t>
      </w:r>
      <w:r>
        <w:rPr>
          <w:rFonts w:ascii="Arial" w:hAnsi="Arial" w:cs="Arial"/>
          <w:sz w:val="24"/>
        </w:rPr>
        <w:tab/>
        <w:t>Die nachfolgende Abbildung zeigt einen Ausschnitt aus dem Kunststoff der QBO</w:t>
      </w:r>
      <w:r w:rsidRPr="00313500">
        <w:rPr>
          <w:rFonts w:ascii="Arial" w:hAnsi="Arial" w:cs="Arial"/>
          <w:sz w:val="24"/>
          <w:vertAlign w:val="superscript"/>
        </w:rPr>
        <w:t>®</w:t>
      </w:r>
      <w:r>
        <w:rPr>
          <w:rFonts w:ascii="Arial" w:hAnsi="Arial" w:cs="Arial"/>
          <w:sz w:val="24"/>
        </w:rPr>
        <w:t>-Kaffeekapseln.</w:t>
      </w:r>
    </w:p>
    <w:p w:rsidR="00313500" w:rsidRDefault="00313500" w:rsidP="00EA2BD5">
      <w:pPr>
        <w:tabs>
          <w:tab w:val="left" w:pos="567"/>
          <w:tab w:val="left" w:pos="851"/>
          <w:tab w:val="left" w:pos="8222"/>
          <w:tab w:val="left" w:pos="9072"/>
        </w:tabs>
        <w:ind w:left="567" w:hanging="567"/>
        <w:jc w:val="both"/>
        <w:rPr>
          <w:rFonts w:ascii="Arial" w:hAnsi="Arial" w:cs="Arial"/>
          <w:sz w:val="24"/>
        </w:rPr>
      </w:pPr>
    </w:p>
    <w:p w:rsidR="0085004B" w:rsidRDefault="0085004B" w:rsidP="00313500">
      <w:pPr>
        <w:tabs>
          <w:tab w:val="left" w:pos="567"/>
          <w:tab w:val="left" w:pos="851"/>
          <w:tab w:val="left" w:pos="8222"/>
          <w:tab w:val="left" w:pos="9072"/>
        </w:tabs>
        <w:ind w:left="567" w:hanging="567"/>
        <w:jc w:val="center"/>
        <w:rPr>
          <w:rFonts w:ascii="Arial" w:hAnsi="Arial" w:cs="Arial"/>
          <w:sz w:val="24"/>
        </w:rPr>
      </w:pPr>
      <w:r>
        <w:rPr>
          <w:rFonts w:ascii="Arial" w:hAnsi="Arial" w:cs="Arial"/>
          <w:noProof/>
          <w:sz w:val="24"/>
        </w:rPr>
        <w:drawing>
          <wp:inline distT="0" distB="0" distL="0" distR="0">
            <wp:extent cx="3686690" cy="1209844"/>
            <wp:effectExtent l="19050" t="0" r="901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3686690" cy="1209844"/>
                    </a:xfrm>
                    <a:prstGeom prst="rect">
                      <a:avLst/>
                    </a:prstGeom>
                  </pic:spPr>
                </pic:pic>
              </a:graphicData>
            </a:graphic>
          </wp:inline>
        </w:drawing>
      </w:r>
    </w:p>
    <w:p w:rsidR="00313500" w:rsidRDefault="00313500" w:rsidP="00313500">
      <w:pPr>
        <w:tabs>
          <w:tab w:val="left" w:pos="567"/>
          <w:tab w:val="left" w:pos="851"/>
          <w:tab w:val="left" w:pos="8222"/>
          <w:tab w:val="left" w:pos="9072"/>
        </w:tabs>
        <w:ind w:left="567" w:hanging="567"/>
        <w:jc w:val="center"/>
        <w:rPr>
          <w:rFonts w:ascii="Arial" w:hAnsi="Arial" w:cs="Arial"/>
          <w:sz w:val="24"/>
        </w:rPr>
      </w:pPr>
    </w:p>
    <w:p w:rsidR="00141F1B" w:rsidRDefault="00313500" w:rsidP="00141F1B">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sidR="00141F1B">
        <w:rPr>
          <w:rFonts w:ascii="Arial" w:hAnsi="Arial" w:cs="Arial"/>
          <w:sz w:val="24"/>
        </w:rPr>
        <w:tab/>
        <w:t>Benennen Sie das Monomer und die Polyreaktion.</w:t>
      </w:r>
    </w:p>
    <w:p w:rsidR="000C3F62" w:rsidRDefault="00141F1B" w:rsidP="00141F1B">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Beschreiben Sie einen Reaktionsmechanismus und formulieren Sie für </w:t>
      </w:r>
    </w:p>
    <w:p w:rsidR="00141F1B" w:rsidRDefault="000C3F62" w:rsidP="000C3F62">
      <w:pPr>
        <w:tabs>
          <w:tab w:val="left" w:pos="567"/>
          <w:tab w:val="left" w:pos="851"/>
          <w:tab w:val="left" w:pos="8222"/>
          <w:tab w:val="left" w:pos="9072"/>
        </w:tabs>
        <w:ind w:left="851" w:hanging="851"/>
        <w:jc w:val="both"/>
        <w:rPr>
          <w:rFonts w:ascii="Arial" w:hAnsi="Arial" w:cs="Arial"/>
          <w:b/>
          <w:sz w:val="24"/>
        </w:rPr>
      </w:pPr>
      <w:r>
        <w:rPr>
          <w:rFonts w:ascii="Arial" w:hAnsi="Arial" w:cs="Arial"/>
          <w:sz w:val="24"/>
        </w:rPr>
        <w:tab/>
      </w:r>
      <w:r>
        <w:rPr>
          <w:rFonts w:ascii="Arial" w:hAnsi="Arial" w:cs="Arial"/>
          <w:sz w:val="24"/>
        </w:rPr>
        <w:tab/>
      </w:r>
      <w:r w:rsidR="00141F1B">
        <w:rPr>
          <w:rFonts w:ascii="Arial" w:hAnsi="Arial" w:cs="Arial"/>
          <w:sz w:val="24"/>
        </w:rPr>
        <w:t xml:space="preserve">jeden Teilschritt eine entsprechende Reaktionsgleichung. </w:t>
      </w:r>
      <w:r w:rsidR="00313500">
        <w:rPr>
          <w:rFonts w:ascii="Arial" w:hAnsi="Arial" w:cs="Arial"/>
          <w:sz w:val="24"/>
        </w:rPr>
        <w:tab/>
      </w:r>
      <w:r w:rsidR="00313500" w:rsidRPr="00EA2BD5">
        <w:rPr>
          <w:rFonts w:ascii="Arial" w:hAnsi="Arial" w:cs="Arial"/>
          <w:b/>
          <w:sz w:val="24"/>
        </w:rPr>
        <w:t xml:space="preserve">  </w:t>
      </w:r>
      <w:r w:rsidR="00141F1B">
        <w:rPr>
          <w:rFonts w:ascii="Arial" w:hAnsi="Arial" w:cs="Arial"/>
          <w:b/>
          <w:sz w:val="24"/>
        </w:rPr>
        <w:t>5</w:t>
      </w:r>
      <w:r w:rsidR="00313500" w:rsidRPr="00EA2BD5">
        <w:rPr>
          <w:rFonts w:ascii="Arial" w:hAnsi="Arial" w:cs="Arial"/>
          <w:b/>
          <w:sz w:val="24"/>
        </w:rPr>
        <w:t xml:space="preserve"> VP</w:t>
      </w:r>
    </w:p>
    <w:p w:rsidR="00141F1B" w:rsidRDefault="00141F1B" w:rsidP="00141F1B">
      <w:pPr>
        <w:tabs>
          <w:tab w:val="left" w:pos="567"/>
          <w:tab w:val="left" w:pos="851"/>
          <w:tab w:val="left" w:pos="8222"/>
          <w:tab w:val="left" w:pos="9072"/>
        </w:tabs>
        <w:spacing w:before="120"/>
        <w:jc w:val="both"/>
        <w:rPr>
          <w:rFonts w:ascii="Arial" w:hAnsi="Arial" w:cs="Arial"/>
          <w:b/>
          <w:sz w:val="24"/>
        </w:rPr>
      </w:pPr>
    </w:p>
    <w:p w:rsidR="00141F1B" w:rsidRDefault="00141F1B" w:rsidP="00141F1B">
      <w:pPr>
        <w:tabs>
          <w:tab w:val="left" w:pos="567"/>
          <w:tab w:val="left" w:pos="851"/>
          <w:tab w:val="left" w:pos="8222"/>
          <w:tab w:val="left" w:pos="9072"/>
        </w:tabs>
        <w:spacing w:before="120"/>
        <w:ind w:left="567" w:hanging="567"/>
        <w:jc w:val="both"/>
        <w:rPr>
          <w:rFonts w:ascii="Arial" w:hAnsi="Arial" w:cs="Arial"/>
          <w:sz w:val="24"/>
        </w:rPr>
      </w:pPr>
      <w:r w:rsidRPr="00141F1B">
        <w:rPr>
          <w:rFonts w:ascii="Arial" w:hAnsi="Arial" w:cs="Arial"/>
          <w:sz w:val="24"/>
        </w:rPr>
        <w:t>2</w:t>
      </w:r>
      <w:r w:rsidRPr="00141F1B">
        <w:rPr>
          <w:rFonts w:ascii="Arial" w:hAnsi="Arial" w:cs="Arial"/>
          <w:sz w:val="24"/>
        </w:rPr>
        <w:tab/>
      </w:r>
      <w:r>
        <w:rPr>
          <w:rFonts w:ascii="Arial" w:hAnsi="Arial" w:cs="Arial"/>
          <w:sz w:val="24"/>
        </w:rPr>
        <w:t xml:space="preserve">Hersteller von Kaffeekapseln legen verstärkt Wert auf </w:t>
      </w:r>
      <w:proofErr w:type="spellStart"/>
      <w:r>
        <w:rPr>
          <w:rFonts w:ascii="Arial" w:hAnsi="Arial" w:cs="Arial"/>
          <w:sz w:val="24"/>
        </w:rPr>
        <w:t>Bioabbaubarkeit</w:t>
      </w:r>
      <w:proofErr w:type="spellEnd"/>
      <w:r>
        <w:rPr>
          <w:rFonts w:ascii="Arial" w:hAnsi="Arial" w:cs="Arial"/>
          <w:sz w:val="24"/>
        </w:rPr>
        <w:t xml:space="preserve"> des Materials. Nach DIN EN 13432 bedeutet </w:t>
      </w:r>
      <w:proofErr w:type="spellStart"/>
      <w:r>
        <w:rPr>
          <w:rFonts w:ascii="Arial" w:hAnsi="Arial" w:cs="Arial"/>
          <w:sz w:val="24"/>
        </w:rPr>
        <w:t>Bioabbaubarkeit</w:t>
      </w:r>
      <w:proofErr w:type="spellEnd"/>
      <w:r>
        <w:rPr>
          <w:rFonts w:ascii="Arial" w:hAnsi="Arial" w:cs="Arial"/>
          <w:sz w:val="24"/>
        </w:rPr>
        <w:t>, dass sich ein Material nach einem Zeitraum von drei Monaten unter definierten Temperatur-, Sauerstoff- und Feuchtebedingungen in der Anwesenheit von Mikroorganismen oder Pilzen zu mehr als 90 Prozent zu Wasser, Kohlenstoffdioxid und Biomasse abgebaut haben muss.</w:t>
      </w:r>
    </w:p>
    <w:p w:rsidR="00141F1B" w:rsidRPr="00141F1B" w:rsidRDefault="00141F1B" w:rsidP="00141F1B">
      <w:pPr>
        <w:tabs>
          <w:tab w:val="left" w:pos="567"/>
          <w:tab w:val="left" w:pos="851"/>
          <w:tab w:val="left" w:pos="8222"/>
          <w:tab w:val="left" w:pos="9072"/>
        </w:tabs>
        <w:jc w:val="both"/>
        <w:rPr>
          <w:rFonts w:ascii="Arial" w:hAnsi="Arial" w:cs="Arial"/>
          <w:sz w:val="24"/>
        </w:rPr>
      </w:pPr>
      <w:r w:rsidRPr="00141F1B">
        <w:rPr>
          <w:rFonts w:ascii="Arial" w:hAnsi="Arial" w:cs="Arial"/>
          <w:sz w:val="24"/>
        </w:rPr>
        <w:tab/>
      </w:r>
    </w:p>
    <w:p w:rsidR="00313500" w:rsidRDefault="00141F1B" w:rsidP="00313500">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2.1</w:t>
      </w:r>
      <w:r>
        <w:rPr>
          <w:rFonts w:ascii="Arial" w:hAnsi="Arial" w:cs="Arial"/>
          <w:sz w:val="24"/>
        </w:rPr>
        <w:tab/>
        <w:t xml:space="preserve">Manche Hersteller setzen hierbei auf Kapseln aus dem kompostierbaren Material </w:t>
      </w:r>
      <w:proofErr w:type="spellStart"/>
      <w:r>
        <w:rPr>
          <w:rFonts w:ascii="Arial" w:hAnsi="Arial" w:cs="Arial"/>
          <w:sz w:val="24"/>
        </w:rPr>
        <w:t>Polylactid</w:t>
      </w:r>
      <w:proofErr w:type="spellEnd"/>
      <w:r>
        <w:rPr>
          <w:rFonts w:ascii="Arial" w:hAnsi="Arial" w:cs="Arial"/>
          <w:sz w:val="24"/>
        </w:rPr>
        <w:t xml:space="preserve"> (PLA). Das hierfür benötigte Monomer, die Milchsäure </w:t>
      </w:r>
      <w:r w:rsidR="000C3F62">
        <w:rPr>
          <w:rFonts w:ascii="Arial" w:hAnsi="Arial" w:cs="Arial"/>
          <w:sz w:val="24"/>
        </w:rPr>
        <w:t xml:space="preserve">      </w:t>
      </w:r>
      <w:r>
        <w:rPr>
          <w:rFonts w:ascii="Arial" w:hAnsi="Arial" w:cs="Arial"/>
          <w:sz w:val="24"/>
        </w:rPr>
        <w:t xml:space="preserve">(2-Hydroxypropansäure), </w:t>
      </w:r>
      <w:r w:rsidR="000C3F62">
        <w:rPr>
          <w:rFonts w:ascii="Arial" w:hAnsi="Arial" w:cs="Arial"/>
          <w:sz w:val="24"/>
        </w:rPr>
        <w:t>k</w:t>
      </w:r>
      <w:r>
        <w:rPr>
          <w:rFonts w:ascii="Arial" w:hAnsi="Arial" w:cs="Arial"/>
          <w:sz w:val="24"/>
        </w:rPr>
        <w:t>ann aus Saccharose gewonnen werden.</w:t>
      </w:r>
    </w:p>
    <w:p w:rsidR="00141F1B" w:rsidRDefault="00141F1B" w:rsidP="00141F1B">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Zeichnen Sie ein Milchsäure-Molekül in </w:t>
      </w:r>
      <w:r w:rsidRPr="00141F1B">
        <w:rPr>
          <w:rFonts w:ascii="Arial" w:hAnsi="Arial" w:cs="Arial"/>
          <w:smallCaps/>
          <w:sz w:val="24"/>
        </w:rPr>
        <w:t>Fischer</w:t>
      </w:r>
      <w:r>
        <w:rPr>
          <w:rFonts w:ascii="Arial" w:hAnsi="Arial" w:cs="Arial"/>
          <w:sz w:val="24"/>
        </w:rPr>
        <w:t>-Projektion und benennen Sie es eindeutig. Begründen Sie die Benennung.</w:t>
      </w:r>
    </w:p>
    <w:p w:rsidR="00141F1B" w:rsidRDefault="00141F1B" w:rsidP="00141F1B">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Geben Sie einen Strukturformelausschnitt von</w:t>
      </w:r>
      <w:r w:rsidR="000C3F62">
        <w:rPr>
          <w:rFonts w:ascii="Arial" w:hAnsi="Arial" w:cs="Arial"/>
          <w:sz w:val="24"/>
        </w:rPr>
        <w:t xml:space="preserve"> </w:t>
      </w:r>
      <w:r>
        <w:rPr>
          <w:rFonts w:ascii="Arial" w:hAnsi="Arial" w:cs="Arial"/>
          <w:sz w:val="24"/>
        </w:rPr>
        <w:t>PLA an, der mindestens zwei Monomer-Bausteine umfasst.</w:t>
      </w:r>
    </w:p>
    <w:p w:rsidR="000C3F62" w:rsidRDefault="00141F1B" w:rsidP="00A45E8C">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Begründen Sie die </w:t>
      </w:r>
      <w:proofErr w:type="spellStart"/>
      <w:r>
        <w:rPr>
          <w:rFonts w:ascii="Arial" w:hAnsi="Arial" w:cs="Arial"/>
          <w:sz w:val="24"/>
        </w:rPr>
        <w:t>Abbaubarkeit</w:t>
      </w:r>
      <w:proofErr w:type="spellEnd"/>
      <w:r>
        <w:rPr>
          <w:rFonts w:ascii="Arial" w:hAnsi="Arial" w:cs="Arial"/>
          <w:sz w:val="24"/>
        </w:rPr>
        <w:t xml:space="preserve"> dieses Kunststoffes anhand </w:t>
      </w:r>
    </w:p>
    <w:p w:rsidR="00141F1B" w:rsidRDefault="000C3F62" w:rsidP="000C3F62">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r>
      <w:r>
        <w:rPr>
          <w:rFonts w:ascii="Arial" w:hAnsi="Arial" w:cs="Arial"/>
          <w:sz w:val="24"/>
        </w:rPr>
        <w:tab/>
      </w:r>
      <w:r w:rsidR="00141F1B">
        <w:rPr>
          <w:rFonts w:ascii="Arial" w:hAnsi="Arial" w:cs="Arial"/>
          <w:sz w:val="24"/>
        </w:rPr>
        <w:t>der Molekülstruktur.</w:t>
      </w:r>
      <w:r w:rsidR="00A45E8C">
        <w:rPr>
          <w:rFonts w:ascii="Arial" w:hAnsi="Arial" w:cs="Arial"/>
          <w:sz w:val="24"/>
        </w:rPr>
        <w:tab/>
        <w:t xml:space="preserve">  </w:t>
      </w:r>
      <w:r w:rsidR="00A45E8C" w:rsidRPr="00A45E8C">
        <w:rPr>
          <w:rFonts w:ascii="Arial" w:hAnsi="Arial" w:cs="Arial"/>
          <w:b/>
          <w:sz w:val="24"/>
        </w:rPr>
        <w:t>5 VP</w:t>
      </w:r>
    </w:p>
    <w:p w:rsidR="00A45E8C" w:rsidRDefault="00A45E8C" w:rsidP="00A45E8C">
      <w:pPr>
        <w:tabs>
          <w:tab w:val="left" w:pos="567"/>
          <w:tab w:val="left" w:pos="851"/>
          <w:tab w:val="left" w:pos="8222"/>
          <w:tab w:val="left" w:pos="9072"/>
        </w:tabs>
        <w:ind w:left="851" w:hanging="851"/>
        <w:jc w:val="both"/>
        <w:rPr>
          <w:rFonts w:ascii="Arial" w:hAnsi="Arial" w:cs="Arial"/>
          <w:sz w:val="24"/>
        </w:rPr>
      </w:pPr>
    </w:p>
    <w:p w:rsidR="000C3F62" w:rsidRDefault="000C3F62">
      <w:pPr>
        <w:rPr>
          <w:rFonts w:ascii="Arial" w:hAnsi="Arial" w:cs="Arial"/>
          <w:sz w:val="24"/>
        </w:rPr>
      </w:pPr>
      <w:r>
        <w:rPr>
          <w:rFonts w:ascii="Arial" w:hAnsi="Arial" w:cs="Arial"/>
          <w:sz w:val="24"/>
        </w:rPr>
        <w:br w:type="page"/>
      </w:r>
    </w:p>
    <w:p w:rsidR="00A45E8C" w:rsidRDefault="00A45E8C" w:rsidP="00A45E8C">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lastRenderedPageBreak/>
        <w:t>2.2</w:t>
      </w:r>
      <w:r>
        <w:rPr>
          <w:rFonts w:ascii="Arial" w:hAnsi="Arial" w:cs="Arial"/>
          <w:sz w:val="24"/>
        </w:rPr>
        <w:tab/>
        <w:t>Eine andere Kapselsorte besteht aus dem Kunststoff ECOVIO</w:t>
      </w:r>
      <w:r w:rsidRPr="00A45E8C">
        <w:rPr>
          <w:rFonts w:ascii="Arial" w:hAnsi="Arial" w:cs="Arial"/>
          <w:sz w:val="24"/>
          <w:vertAlign w:val="superscript"/>
        </w:rPr>
        <w:t>®</w:t>
      </w:r>
      <w:r>
        <w:rPr>
          <w:rFonts w:ascii="Arial" w:hAnsi="Arial" w:cs="Arial"/>
          <w:sz w:val="24"/>
        </w:rPr>
        <w:t>, einem Kunststoff, der teilweise auf Basis nachwachsender Rohstoffe hergestellt wird.</w:t>
      </w:r>
    </w:p>
    <w:p w:rsidR="00A45E8C" w:rsidRDefault="00A45E8C" w:rsidP="00A45E8C">
      <w:pPr>
        <w:tabs>
          <w:tab w:val="left" w:pos="567"/>
          <w:tab w:val="left" w:pos="851"/>
          <w:tab w:val="left" w:pos="8222"/>
          <w:tab w:val="left" w:pos="9072"/>
        </w:tabs>
        <w:ind w:left="567" w:hanging="567"/>
        <w:jc w:val="both"/>
        <w:rPr>
          <w:rFonts w:ascii="Arial" w:hAnsi="Arial" w:cs="Arial"/>
          <w:sz w:val="24"/>
        </w:rPr>
      </w:pPr>
    </w:p>
    <w:p w:rsidR="00A45E8C" w:rsidRDefault="00A45E8C" w:rsidP="00A45E8C">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t>Der Kunststoff ist ein Gemisch aus PLA und dem ebenfalls biologisch abbaubaren Kunststoff ECOFLEX</w:t>
      </w:r>
      <w:r w:rsidRPr="00A45E8C">
        <w:rPr>
          <w:rFonts w:ascii="Arial" w:hAnsi="Arial" w:cs="Arial"/>
          <w:sz w:val="24"/>
          <w:vertAlign w:val="superscript"/>
        </w:rPr>
        <w:t>®</w:t>
      </w:r>
      <w:r>
        <w:rPr>
          <w:rFonts w:ascii="Arial" w:hAnsi="Arial" w:cs="Arial"/>
          <w:sz w:val="24"/>
        </w:rPr>
        <w:t>.</w:t>
      </w:r>
    </w:p>
    <w:p w:rsidR="00A45E8C" w:rsidRDefault="00A45E8C" w:rsidP="00A45E8C">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ab/>
        <w:t>Am Aufbau von ECOFLEX</w:t>
      </w:r>
      <w:r w:rsidRPr="00A45E8C">
        <w:rPr>
          <w:rFonts w:ascii="Arial" w:hAnsi="Arial" w:cs="Arial"/>
          <w:sz w:val="24"/>
          <w:vertAlign w:val="superscript"/>
        </w:rPr>
        <w:t>®</w:t>
      </w:r>
      <w:r>
        <w:rPr>
          <w:rFonts w:ascii="Arial" w:hAnsi="Arial" w:cs="Arial"/>
          <w:sz w:val="24"/>
        </w:rPr>
        <w:t xml:space="preserve"> sind Butan-1,4-diol. </w:t>
      </w:r>
      <w:proofErr w:type="spellStart"/>
      <w:r>
        <w:rPr>
          <w:rFonts w:ascii="Arial" w:hAnsi="Arial" w:cs="Arial"/>
          <w:sz w:val="24"/>
        </w:rPr>
        <w:t>Adipinsäure</w:t>
      </w:r>
      <w:proofErr w:type="spellEnd"/>
      <w:r>
        <w:rPr>
          <w:rFonts w:ascii="Arial" w:hAnsi="Arial" w:cs="Arial"/>
          <w:sz w:val="24"/>
        </w:rPr>
        <w:t xml:space="preserve"> (Hexan-1,6-disäure) und </w:t>
      </w:r>
      <w:proofErr w:type="spellStart"/>
      <w:r>
        <w:rPr>
          <w:rFonts w:ascii="Arial" w:hAnsi="Arial" w:cs="Arial"/>
          <w:sz w:val="24"/>
        </w:rPr>
        <w:t>Terephthalsäure</w:t>
      </w:r>
      <w:proofErr w:type="spellEnd"/>
      <w:r>
        <w:rPr>
          <w:rFonts w:ascii="Arial" w:hAnsi="Arial" w:cs="Arial"/>
          <w:sz w:val="24"/>
        </w:rPr>
        <w:t xml:space="preserve"> (Benzol-1,4-dicarbonsäure) beteiligt, die aus Erdöl gewonnen werden.</w:t>
      </w:r>
    </w:p>
    <w:p w:rsidR="00A45E8C" w:rsidRDefault="00A45E8C" w:rsidP="00A45E8C">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 xml:space="preserve">Zeichnen Sie einen </w:t>
      </w:r>
      <w:r w:rsidR="000C3F62">
        <w:rPr>
          <w:rFonts w:ascii="Arial" w:hAnsi="Arial" w:cs="Arial"/>
          <w:sz w:val="24"/>
        </w:rPr>
        <w:t>S</w:t>
      </w:r>
      <w:r>
        <w:rPr>
          <w:rFonts w:ascii="Arial" w:hAnsi="Arial" w:cs="Arial"/>
          <w:sz w:val="24"/>
        </w:rPr>
        <w:t>trukturformelausschnitt von ECOFLEX</w:t>
      </w:r>
      <w:r w:rsidRPr="00A45E8C">
        <w:rPr>
          <w:rFonts w:ascii="Arial" w:hAnsi="Arial" w:cs="Arial"/>
          <w:sz w:val="24"/>
          <w:vertAlign w:val="superscript"/>
        </w:rPr>
        <w:t>®</w:t>
      </w:r>
      <w:r>
        <w:rPr>
          <w:rFonts w:ascii="Arial" w:hAnsi="Arial" w:cs="Arial"/>
          <w:sz w:val="24"/>
        </w:rPr>
        <w:t>, der die drei verschiedenen Monomer-Bausteine enthält und benennen Sie die Polyreaktion.</w:t>
      </w:r>
      <w:r>
        <w:rPr>
          <w:rFonts w:ascii="Arial" w:hAnsi="Arial" w:cs="Arial"/>
          <w:sz w:val="24"/>
        </w:rPr>
        <w:tab/>
        <w:t xml:space="preserve">  </w:t>
      </w:r>
      <w:r w:rsidRPr="00A45E8C">
        <w:rPr>
          <w:rFonts w:ascii="Arial" w:hAnsi="Arial" w:cs="Arial"/>
          <w:b/>
          <w:sz w:val="24"/>
        </w:rPr>
        <w:t>4 VP</w:t>
      </w:r>
    </w:p>
    <w:p w:rsidR="00A45E8C" w:rsidRDefault="00A45E8C" w:rsidP="00A45E8C">
      <w:pPr>
        <w:tabs>
          <w:tab w:val="left" w:pos="567"/>
          <w:tab w:val="left" w:pos="851"/>
          <w:tab w:val="left" w:pos="8222"/>
          <w:tab w:val="left" w:pos="9072"/>
        </w:tabs>
        <w:ind w:left="851" w:hanging="851"/>
        <w:jc w:val="both"/>
        <w:rPr>
          <w:rFonts w:ascii="Arial" w:hAnsi="Arial" w:cs="Arial"/>
          <w:sz w:val="24"/>
        </w:rPr>
      </w:pPr>
    </w:p>
    <w:p w:rsidR="00A45E8C" w:rsidRDefault="00A45E8C" w:rsidP="00A45E8C">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2.3</w:t>
      </w:r>
      <w:r>
        <w:rPr>
          <w:rFonts w:ascii="Arial" w:hAnsi="Arial" w:cs="Arial"/>
          <w:sz w:val="24"/>
        </w:rPr>
        <w:tab/>
        <w:t xml:space="preserve">In einer Versuchsreihe werden jeweils </w:t>
      </w:r>
      <w:proofErr w:type="spellStart"/>
      <w:r>
        <w:rPr>
          <w:rFonts w:ascii="Arial" w:hAnsi="Arial" w:cs="Arial"/>
          <w:sz w:val="24"/>
        </w:rPr>
        <w:t>Terephthalsäure</w:t>
      </w:r>
      <w:proofErr w:type="spellEnd"/>
      <w:r>
        <w:rPr>
          <w:rFonts w:ascii="Arial" w:hAnsi="Arial" w:cs="Arial"/>
          <w:sz w:val="24"/>
        </w:rPr>
        <w:t xml:space="preserve"> und </w:t>
      </w:r>
      <w:proofErr w:type="spellStart"/>
      <w:r>
        <w:rPr>
          <w:rFonts w:ascii="Arial" w:hAnsi="Arial" w:cs="Arial"/>
          <w:sz w:val="24"/>
        </w:rPr>
        <w:t>Adipinsäure</w:t>
      </w:r>
      <w:proofErr w:type="spellEnd"/>
      <w:r>
        <w:rPr>
          <w:rFonts w:ascii="Arial" w:hAnsi="Arial" w:cs="Arial"/>
          <w:sz w:val="24"/>
        </w:rPr>
        <w:t xml:space="preserve"> mit Butan-1,4-diol bzw. Glycerin (Propan-1</w:t>
      </w:r>
      <w:proofErr w:type="gramStart"/>
      <w:r>
        <w:rPr>
          <w:rFonts w:ascii="Arial" w:hAnsi="Arial" w:cs="Arial"/>
          <w:sz w:val="24"/>
        </w:rPr>
        <w:t>,2,3</w:t>
      </w:r>
      <w:proofErr w:type="gramEnd"/>
      <w:r>
        <w:rPr>
          <w:rFonts w:ascii="Arial" w:hAnsi="Arial" w:cs="Arial"/>
          <w:sz w:val="24"/>
        </w:rPr>
        <w:t>-triol) zur Reaktion gebracht. Dabei wird von Ansatz zu Ansatz die Menge des Butan-1,4-diols verringert und durch eine entsprechende Menge an Glycerin ersetzt.</w:t>
      </w:r>
    </w:p>
    <w:p w:rsidR="00A45E8C" w:rsidRDefault="00A45E8C" w:rsidP="00A45E8C">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Erläutern Sie Auswirkungen auf die thermischen Eigenschaften der entstehenden Kunststoffe.</w:t>
      </w:r>
      <w:r>
        <w:rPr>
          <w:rFonts w:ascii="Arial" w:hAnsi="Arial" w:cs="Arial"/>
          <w:sz w:val="24"/>
        </w:rPr>
        <w:tab/>
        <w:t xml:space="preserve">  </w:t>
      </w:r>
      <w:r w:rsidRPr="00A45E8C">
        <w:rPr>
          <w:rFonts w:ascii="Arial" w:hAnsi="Arial" w:cs="Arial"/>
          <w:b/>
          <w:sz w:val="24"/>
        </w:rPr>
        <w:t>3 VP</w:t>
      </w:r>
    </w:p>
    <w:p w:rsidR="00A45E8C" w:rsidRDefault="00A45E8C" w:rsidP="00A45E8C">
      <w:pPr>
        <w:tabs>
          <w:tab w:val="left" w:pos="567"/>
          <w:tab w:val="left" w:pos="851"/>
          <w:tab w:val="left" w:pos="8222"/>
          <w:tab w:val="left" w:pos="9072"/>
        </w:tabs>
        <w:ind w:left="851" w:hanging="851"/>
        <w:jc w:val="both"/>
        <w:rPr>
          <w:rFonts w:ascii="Arial" w:hAnsi="Arial" w:cs="Arial"/>
          <w:sz w:val="24"/>
        </w:rPr>
      </w:pPr>
    </w:p>
    <w:p w:rsidR="00A45E8C" w:rsidRDefault="00A45E8C" w:rsidP="00A45E8C">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2.4</w:t>
      </w:r>
      <w:r>
        <w:rPr>
          <w:rFonts w:ascii="Arial" w:hAnsi="Arial" w:cs="Arial"/>
          <w:sz w:val="24"/>
        </w:rPr>
        <w:tab/>
        <w:t>Die Umweltverträglichkeit der drei genannten Kapselsysteme soll eingeschätzt werden.</w:t>
      </w:r>
    </w:p>
    <w:p w:rsidR="00A45E8C" w:rsidRDefault="00A45E8C" w:rsidP="00A45E8C">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ab/>
        <w:t>●</w:t>
      </w:r>
      <w:r>
        <w:rPr>
          <w:rFonts w:ascii="Arial" w:hAnsi="Arial" w:cs="Arial"/>
          <w:sz w:val="24"/>
        </w:rPr>
        <w:tab/>
        <w:t>Diskutieren Sie drei Kriterien, die h</w:t>
      </w:r>
      <w:r w:rsidR="000C3F62">
        <w:rPr>
          <w:rFonts w:ascii="Arial" w:hAnsi="Arial" w:cs="Arial"/>
          <w:sz w:val="24"/>
        </w:rPr>
        <w:t>i</w:t>
      </w:r>
      <w:r>
        <w:rPr>
          <w:rFonts w:ascii="Arial" w:hAnsi="Arial" w:cs="Arial"/>
          <w:sz w:val="24"/>
        </w:rPr>
        <w:t>erbei berücksichtigt werden sollten.</w:t>
      </w:r>
      <w:r>
        <w:rPr>
          <w:rFonts w:ascii="Arial" w:hAnsi="Arial" w:cs="Arial"/>
          <w:sz w:val="24"/>
        </w:rPr>
        <w:tab/>
      </w:r>
    </w:p>
    <w:p w:rsidR="00A45E8C" w:rsidRDefault="00A45E8C" w:rsidP="00A45E8C">
      <w:pPr>
        <w:tabs>
          <w:tab w:val="left" w:pos="567"/>
          <w:tab w:val="left" w:pos="851"/>
          <w:tab w:val="left" w:pos="8222"/>
          <w:tab w:val="left" w:pos="9072"/>
        </w:tabs>
        <w:ind w:left="567" w:hanging="567"/>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A45E8C">
        <w:rPr>
          <w:rFonts w:ascii="Arial" w:hAnsi="Arial" w:cs="Arial"/>
          <w:b/>
          <w:sz w:val="24"/>
        </w:rPr>
        <w:t>3 VP</w:t>
      </w:r>
    </w:p>
    <w:p w:rsidR="00A45E8C" w:rsidRDefault="00A45E8C" w:rsidP="00A45E8C">
      <w:pPr>
        <w:tabs>
          <w:tab w:val="left" w:pos="567"/>
          <w:tab w:val="left" w:pos="851"/>
          <w:tab w:val="left" w:pos="8222"/>
          <w:tab w:val="left" w:pos="9072"/>
        </w:tabs>
        <w:ind w:left="567" w:hanging="567"/>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t>_____</w:t>
      </w:r>
    </w:p>
    <w:p w:rsidR="00A45E8C" w:rsidRDefault="00A45E8C" w:rsidP="00A45E8C">
      <w:pPr>
        <w:tabs>
          <w:tab w:val="left" w:pos="567"/>
          <w:tab w:val="left" w:pos="851"/>
          <w:tab w:val="left" w:pos="8222"/>
          <w:tab w:val="left" w:pos="9072"/>
        </w:tabs>
        <w:ind w:left="567" w:hanging="567"/>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t>20 VP</w:t>
      </w:r>
    </w:p>
    <w:p w:rsidR="00034C8A" w:rsidRDefault="00034C8A" w:rsidP="00A45E8C">
      <w:pPr>
        <w:tabs>
          <w:tab w:val="left" w:pos="567"/>
          <w:tab w:val="left" w:pos="851"/>
          <w:tab w:val="left" w:pos="8222"/>
          <w:tab w:val="left" w:pos="9072"/>
        </w:tabs>
        <w:ind w:left="567" w:hanging="567"/>
        <w:jc w:val="both"/>
        <w:rPr>
          <w:rFonts w:ascii="Arial" w:hAnsi="Arial" w:cs="Arial"/>
          <w:b/>
          <w:sz w:val="24"/>
        </w:rPr>
        <w:sectPr w:rsidR="00034C8A" w:rsidSect="00CF2C06">
          <w:headerReference w:type="default" r:id="rId18"/>
          <w:pgSz w:w="11906" w:h="16838"/>
          <w:pgMar w:top="1701" w:right="1418" w:bottom="1134" w:left="1418" w:header="567" w:footer="567" w:gutter="0"/>
          <w:cols w:space="720"/>
        </w:sectPr>
      </w:pPr>
    </w:p>
    <w:p w:rsidR="00034C8A" w:rsidRPr="003F4E49" w:rsidRDefault="00034C8A" w:rsidP="00034C8A">
      <w:pPr>
        <w:tabs>
          <w:tab w:val="left" w:pos="9072"/>
        </w:tabs>
        <w:rPr>
          <w:rFonts w:ascii="Arial" w:hAnsi="Arial" w:cs="Arial"/>
          <w:b/>
          <w:sz w:val="28"/>
          <w:szCs w:val="28"/>
        </w:rPr>
      </w:pPr>
      <w:r>
        <w:rPr>
          <w:rFonts w:ascii="Arial" w:hAnsi="Arial" w:cs="Arial"/>
          <w:b/>
          <w:sz w:val="28"/>
          <w:szCs w:val="28"/>
        </w:rPr>
        <w:lastRenderedPageBreak/>
        <w:t>Aufgabe 4</w:t>
      </w:r>
    </w:p>
    <w:p w:rsidR="00034C8A" w:rsidRDefault="00034C8A" w:rsidP="00034C8A">
      <w:pPr>
        <w:tabs>
          <w:tab w:val="left" w:pos="567"/>
          <w:tab w:val="left" w:pos="851"/>
          <w:tab w:val="left" w:pos="8222"/>
          <w:tab w:val="left" w:pos="9072"/>
        </w:tabs>
        <w:jc w:val="both"/>
        <w:rPr>
          <w:rFonts w:ascii="Arial" w:hAnsi="Arial" w:cs="Arial"/>
          <w:sz w:val="24"/>
        </w:rPr>
      </w:pPr>
    </w:p>
    <w:p w:rsidR="00A45E8C" w:rsidRDefault="00034C8A" w:rsidP="00034C8A">
      <w:pPr>
        <w:tabs>
          <w:tab w:val="left" w:pos="567"/>
          <w:tab w:val="left" w:pos="851"/>
          <w:tab w:val="left" w:pos="8222"/>
          <w:tab w:val="left" w:pos="9072"/>
        </w:tabs>
        <w:jc w:val="both"/>
        <w:rPr>
          <w:rFonts w:ascii="Arial" w:hAnsi="Arial" w:cs="Arial"/>
          <w:sz w:val="24"/>
        </w:rPr>
      </w:pPr>
      <w:r>
        <w:rPr>
          <w:rFonts w:ascii="Arial" w:hAnsi="Arial" w:cs="Arial"/>
          <w:sz w:val="24"/>
        </w:rPr>
        <w:t xml:space="preserve">Brom wurde erstmals 1826 durch den französischen Chemiker </w:t>
      </w:r>
      <w:r w:rsidRPr="00034C8A">
        <w:rPr>
          <w:rFonts w:ascii="Arial" w:hAnsi="Arial" w:cs="Arial"/>
          <w:smallCaps/>
          <w:sz w:val="24"/>
        </w:rPr>
        <w:t xml:space="preserve">Antoine-Jérôme </w:t>
      </w:r>
      <w:proofErr w:type="spellStart"/>
      <w:r w:rsidRPr="00034C8A">
        <w:rPr>
          <w:rFonts w:ascii="Arial" w:hAnsi="Arial" w:cs="Arial"/>
          <w:smallCaps/>
          <w:sz w:val="24"/>
        </w:rPr>
        <w:t>Balard</w:t>
      </w:r>
      <w:proofErr w:type="spellEnd"/>
      <w:r>
        <w:rPr>
          <w:rFonts w:ascii="Arial" w:hAnsi="Arial" w:cs="Arial"/>
          <w:sz w:val="24"/>
        </w:rPr>
        <w:t xml:space="preserve"> aus Meeresalgen gewonnen. Die industrielle Produktion begann 1860. Auch heute wird Brom in Labor und Technik in vielfältiger Weise verwendet.</w:t>
      </w:r>
    </w:p>
    <w:p w:rsidR="00034C8A" w:rsidRDefault="00034C8A" w:rsidP="00034C8A">
      <w:pPr>
        <w:tabs>
          <w:tab w:val="left" w:pos="567"/>
          <w:tab w:val="left" w:pos="851"/>
          <w:tab w:val="left" w:pos="8222"/>
          <w:tab w:val="left" w:pos="9072"/>
        </w:tabs>
        <w:jc w:val="both"/>
        <w:rPr>
          <w:rFonts w:ascii="Arial" w:hAnsi="Arial" w:cs="Arial"/>
          <w:sz w:val="24"/>
        </w:rPr>
      </w:pPr>
    </w:p>
    <w:p w:rsidR="00034C8A" w:rsidRDefault="00034C8A" w:rsidP="00034C8A">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w:t>
      </w:r>
      <w:r>
        <w:rPr>
          <w:rFonts w:ascii="Arial" w:hAnsi="Arial" w:cs="Arial"/>
          <w:sz w:val="24"/>
        </w:rPr>
        <w:tab/>
        <w:t>Beim Arbeiten mit leicht flüchtigem, stark giftigem Brom sollte aus Sicherheitsgründen stets eine geeignete Chemikalie bereitstehen, um austretendes Brom unschädlich machen zu können.</w:t>
      </w:r>
    </w:p>
    <w:p w:rsidR="00034C8A" w:rsidRDefault="00034C8A" w:rsidP="00034C8A">
      <w:pPr>
        <w:tabs>
          <w:tab w:val="left" w:pos="567"/>
          <w:tab w:val="left" w:pos="851"/>
          <w:tab w:val="left" w:pos="8222"/>
          <w:tab w:val="left" w:pos="9072"/>
        </w:tabs>
        <w:ind w:left="567" w:hanging="567"/>
        <w:jc w:val="both"/>
        <w:rPr>
          <w:rFonts w:ascii="Arial" w:hAnsi="Arial" w:cs="Arial"/>
          <w:sz w:val="24"/>
        </w:rPr>
      </w:pPr>
    </w:p>
    <w:p w:rsidR="00034C8A" w:rsidRDefault="00034C8A" w:rsidP="00034C8A">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1.1</w:t>
      </w:r>
      <w:r>
        <w:rPr>
          <w:rFonts w:ascii="Arial" w:hAnsi="Arial" w:cs="Arial"/>
          <w:sz w:val="24"/>
        </w:rPr>
        <w:tab/>
        <w:t xml:space="preserve">In der Praxis verwendet man dazu häufig eine wässrige </w:t>
      </w:r>
      <w:proofErr w:type="spellStart"/>
      <w:r>
        <w:rPr>
          <w:rFonts w:ascii="Arial" w:hAnsi="Arial" w:cs="Arial"/>
          <w:sz w:val="24"/>
        </w:rPr>
        <w:t>Natriumthiosulfat</w:t>
      </w:r>
      <w:proofErr w:type="spellEnd"/>
      <w:r>
        <w:rPr>
          <w:rFonts w:ascii="Arial" w:hAnsi="Arial" w:cs="Arial"/>
          <w:sz w:val="24"/>
        </w:rPr>
        <w:t>-Lösung (Na</w:t>
      </w:r>
      <w:r w:rsidRPr="00034C8A">
        <w:rPr>
          <w:rFonts w:ascii="Arial" w:hAnsi="Arial" w:cs="Arial"/>
          <w:sz w:val="24"/>
          <w:vertAlign w:val="subscript"/>
        </w:rPr>
        <w:t>2</w:t>
      </w:r>
      <w:r>
        <w:rPr>
          <w:rFonts w:ascii="Arial" w:hAnsi="Arial" w:cs="Arial"/>
          <w:sz w:val="24"/>
        </w:rPr>
        <w:t>S</w:t>
      </w:r>
      <w:r w:rsidRPr="00034C8A">
        <w:rPr>
          <w:rFonts w:ascii="Arial" w:hAnsi="Arial" w:cs="Arial"/>
          <w:sz w:val="24"/>
          <w:vertAlign w:val="subscript"/>
        </w:rPr>
        <w:t>2</w:t>
      </w:r>
      <w:r>
        <w:rPr>
          <w:rFonts w:ascii="Arial" w:hAnsi="Arial" w:cs="Arial"/>
          <w:sz w:val="24"/>
        </w:rPr>
        <w:t>O</w:t>
      </w:r>
      <w:r w:rsidRPr="00034C8A">
        <w:rPr>
          <w:rFonts w:ascii="Arial" w:hAnsi="Arial" w:cs="Arial"/>
          <w:sz w:val="24"/>
          <w:vertAlign w:val="subscript"/>
        </w:rPr>
        <w:t>3</w:t>
      </w:r>
      <w:r>
        <w:rPr>
          <w:rFonts w:ascii="Arial" w:hAnsi="Arial" w:cs="Arial"/>
          <w:sz w:val="24"/>
        </w:rPr>
        <w:t>), die mit Brom unter Bildung von Natriumbromid, Schwefel und Schwefelsäure reagiert.</w:t>
      </w:r>
    </w:p>
    <w:p w:rsidR="00034C8A" w:rsidRDefault="00034C8A" w:rsidP="00034C8A">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Stellen Sie eine Reaktionsgleichung für die beschriebene Reaktion auf.</w:t>
      </w:r>
    </w:p>
    <w:p w:rsidR="00034C8A" w:rsidRPr="00034C8A" w:rsidRDefault="00034C8A" w:rsidP="00034C8A">
      <w:pPr>
        <w:tabs>
          <w:tab w:val="left" w:pos="567"/>
          <w:tab w:val="left" w:pos="851"/>
          <w:tab w:val="left" w:pos="8222"/>
          <w:tab w:val="left" w:pos="9072"/>
        </w:tabs>
        <w:spacing w:before="120"/>
        <w:ind w:left="851" w:hanging="851"/>
        <w:jc w:val="both"/>
        <w:rPr>
          <w:rFonts w:ascii="Arial" w:hAnsi="Arial" w:cs="Arial"/>
          <w:b/>
          <w:sz w:val="24"/>
        </w:rPr>
      </w:pPr>
      <w:r>
        <w:rPr>
          <w:rFonts w:ascii="Arial" w:hAnsi="Arial" w:cs="Arial"/>
          <w:sz w:val="24"/>
        </w:rPr>
        <w:tab/>
        <w:t>●</w:t>
      </w:r>
      <w:r>
        <w:rPr>
          <w:rFonts w:ascii="Arial" w:hAnsi="Arial" w:cs="Arial"/>
          <w:sz w:val="24"/>
        </w:rPr>
        <w:tab/>
        <w:t>Begründen Sie, dass es sich um eine Redoxreaktion handelt.</w:t>
      </w:r>
      <w:r>
        <w:rPr>
          <w:rFonts w:ascii="Arial" w:hAnsi="Arial" w:cs="Arial"/>
          <w:sz w:val="24"/>
        </w:rPr>
        <w:tab/>
        <w:t xml:space="preserve">  </w:t>
      </w:r>
      <w:r w:rsidRPr="00034C8A">
        <w:rPr>
          <w:rFonts w:ascii="Arial" w:hAnsi="Arial" w:cs="Arial"/>
          <w:b/>
          <w:sz w:val="24"/>
        </w:rPr>
        <w:t>4 VP</w:t>
      </w:r>
    </w:p>
    <w:p w:rsidR="00034C8A" w:rsidRDefault="00034C8A" w:rsidP="00034C8A">
      <w:pPr>
        <w:tabs>
          <w:tab w:val="left" w:pos="567"/>
          <w:tab w:val="left" w:pos="851"/>
          <w:tab w:val="left" w:pos="8222"/>
          <w:tab w:val="left" w:pos="9072"/>
        </w:tabs>
        <w:ind w:left="851" w:hanging="851"/>
        <w:jc w:val="both"/>
        <w:rPr>
          <w:rFonts w:ascii="Arial" w:hAnsi="Arial" w:cs="Arial"/>
          <w:sz w:val="24"/>
        </w:rPr>
      </w:pPr>
    </w:p>
    <w:p w:rsidR="00034C8A" w:rsidRDefault="00034C8A" w:rsidP="00034C8A">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1.2</w:t>
      </w:r>
      <w:r>
        <w:rPr>
          <w:rFonts w:ascii="Arial" w:hAnsi="Arial" w:cs="Arial"/>
          <w:sz w:val="24"/>
        </w:rPr>
        <w:tab/>
        <w:t xml:space="preserve">Eine gängige Lösung enthält 3 Massenprozent </w:t>
      </w:r>
      <w:proofErr w:type="spellStart"/>
      <w:r>
        <w:rPr>
          <w:rFonts w:ascii="Arial" w:hAnsi="Arial" w:cs="Arial"/>
          <w:sz w:val="24"/>
        </w:rPr>
        <w:t>Natriumthiosulfat</w:t>
      </w:r>
      <w:proofErr w:type="spellEnd"/>
      <w:r>
        <w:rPr>
          <w:rFonts w:ascii="Arial" w:hAnsi="Arial" w:cs="Arial"/>
          <w:sz w:val="24"/>
        </w:rPr>
        <w:t>.</w:t>
      </w:r>
    </w:p>
    <w:p w:rsidR="00034C8A" w:rsidRDefault="00034C8A" w:rsidP="00034C8A">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Beschreiben Sie die Herstellung von 100 g der angegebenen Natrium-</w:t>
      </w:r>
      <w:proofErr w:type="spellStart"/>
      <w:r>
        <w:rPr>
          <w:rFonts w:ascii="Arial" w:hAnsi="Arial" w:cs="Arial"/>
          <w:sz w:val="24"/>
        </w:rPr>
        <w:t>thiosulfatlösung</w:t>
      </w:r>
      <w:proofErr w:type="spellEnd"/>
      <w:r>
        <w:rPr>
          <w:rFonts w:ascii="Arial" w:hAnsi="Arial" w:cs="Arial"/>
          <w:sz w:val="24"/>
        </w:rPr>
        <w:t>.</w:t>
      </w:r>
    </w:p>
    <w:p w:rsidR="00034C8A" w:rsidRDefault="00034C8A" w:rsidP="00034C8A">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Überprüfen Sie, ob damit 1 g Brom unschädlich gemacht werden könnte.</w:t>
      </w:r>
      <w:r>
        <w:rPr>
          <w:rFonts w:ascii="Arial" w:hAnsi="Arial" w:cs="Arial"/>
          <w:sz w:val="24"/>
        </w:rPr>
        <w:tab/>
      </w:r>
    </w:p>
    <w:p w:rsidR="00034C8A" w:rsidRPr="00034C8A" w:rsidRDefault="00034C8A" w:rsidP="00034C8A">
      <w:pPr>
        <w:tabs>
          <w:tab w:val="left" w:pos="567"/>
          <w:tab w:val="left" w:pos="851"/>
          <w:tab w:val="left" w:pos="8222"/>
          <w:tab w:val="left" w:pos="9072"/>
        </w:tabs>
        <w:ind w:left="851" w:hanging="851"/>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034C8A">
        <w:rPr>
          <w:rFonts w:ascii="Arial" w:hAnsi="Arial" w:cs="Arial"/>
          <w:b/>
          <w:sz w:val="24"/>
        </w:rPr>
        <w:t>4 VP</w:t>
      </w:r>
    </w:p>
    <w:p w:rsidR="00034C8A" w:rsidRDefault="00034C8A" w:rsidP="00034C8A">
      <w:pPr>
        <w:tabs>
          <w:tab w:val="left" w:pos="567"/>
          <w:tab w:val="left" w:pos="851"/>
          <w:tab w:val="left" w:pos="8222"/>
          <w:tab w:val="left" w:pos="9072"/>
        </w:tabs>
        <w:jc w:val="both"/>
        <w:rPr>
          <w:rFonts w:ascii="Arial" w:hAnsi="Arial" w:cs="Arial"/>
          <w:sz w:val="24"/>
        </w:rPr>
      </w:pPr>
    </w:p>
    <w:p w:rsidR="00034C8A" w:rsidRDefault="00034C8A" w:rsidP="00034C8A">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1.3</w:t>
      </w:r>
      <w:r>
        <w:rPr>
          <w:rFonts w:ascii="Arial" w:hAnsi="Arial" w:cs="Arial"/>
          <w:sz w:val="24"/>
        </w:rPr>
        <w:tab/>
        <w:t>Brom besitzt mit 58,8 °C im Vergleich zu Wasser eine relativ niedrige Siedetemperatur.</w:t>
      </w:r>
    </w:p>
    <w:p w:rsidR="00034C8A" w:rsidRDefault="00034C8A" w:rsidP="00034C8A">
      <w:pPr>
        <w:tabs>
          <w:tab w:val="left" w:pos="567"/>
          <w:tab w:val="left" w:pos="851"/>
          <w:tab w:val="left" w:pos="8222"/>
          <w:tab w:val="left" w:pos="9072"/>
        </w:tabs>
        <w:spacing w:before="120"/>
        <w:jc w:val="both"/>
        <w:rPr>
          <w:rFonts w:ascii="Arial" w:hAnsi="Arial" w:cs="Arial"/>
          <w:sz w:val="24"/>
        </w:rPr>
      </w:pPr>
      <w:r>
        <w:rPr>
          <w:rFonts w:ascii="Arial" w:hAnsi="Arial" w:cs="Arial"/>
          <w:sz w:val="24"/>
        </w:rPr>
        <w:tab/>
        <w:t>●</w:t>
      </w:r>
      <w:r>
        <w:rPr>
          <w:rFonts w:ascii="Arial" w:hAnsi="Arial" w:cs="Arial"/>
          <w:sz w:val="24"/>
        </w:rPr>
        <w:tab/>
        <w:t>Erklären Sie diesen Sachverhalt.</w:t>
      </w:r>
      <w:r>
        <w:rPr>
          <w:rFonts w:ascii="Arial" w:hAnsi="Arial" w:cs="Arial"/>
          <w:sz w:val="24"/>
        </w:rPr>
        <w:tab/>
        <w:t xml:space="preserve">  </w:t>
      </w:r>
      <w:r w:rsidRPr="00034C8A">
        <w:rPr>
          <w:rFonts w:ascii="Arial" w:hAnsi="Arial" w:cs="Arial"/>
          <w:b/>
          <w:sz w:val="24"/>
        </w:rPr>
        <w:t>2 VP</w:t>
      </w:r>
    </w:p>
    <w:p w:rsidR="00034C8A" w:rsidRDefault="00034C8A" w:rsidP="000D7B12">
      <w:pPr>
        <w:tabs>
          <w:tab w:val="left" w:pos="567"/>
          <w:tab w:val="left" w:pos="851"/>
          <w:tab w:val="left" w:pos="8222"/>
          <w:tab w:val="left" w:pos="9072"/>
        </w:tabs>
        <w:spacing w:before="120"/>
        <w:jc w:val="both"/>
        <w:rPr>
          <w:rFonts w:ascii="Arial" w:hAnsi="Arial" w:cs="Arial"/>
          <w:sz w:val="24"/>
        </w:rPr>
      </w:pPr>
    </w:p>
    <w:p w:rsidR="000D7B12" w:rsidRDefault="000D7B12" w:rsidP="000D7B12">
      <w:pPr>
        <w:tabs>
          <w:tab w:val="left" w:pos="567"/>
          <w:tab w:val="left" w:pos="851"/>
          <w:tab w:val="left" w:pos="8222"/>
          <w:tab w:val="left" w:pos="9072"/>
        </w:tabs>
        <w:spacing w:before="120"/>
        <w:ind w:left="567" w:hanging="567"/>
        <w:jc w:val="both"/>
        <w:rPr>
          <w:rFonts w:ascii="Arial" w:hAnsi="Arial" w:cs="Arial"/>
          <w:sz w:val="24"/>
        </w:rPr>
      </w:pPr>
      <w:r>
        <w:rPr>
          <w:rFonts w:ascii="Arial" w:hAnsi="Arial" w:cs="Arial"/>
          <w:sz w:val="24"/>
        </w:rPr>
        <w:t>2</w:t>
      </w:r>
      <w:r>
        <w:rPr>
          <w:rFonts w:ascii="Arial" w:hAnsi="Arial" w:cs="Arial"/>
          <w:sz w:val="24"/>
        </w:rPr>
        <w:tab/>
        <w:t xml:space="preserve">Eine technische Anwendung von Brom stellen sogenannte </w:t>
      </w:r>
      <w:proofErr w:type="spellStart"/>
      <w:r>
        <w:rPr>
          <w:rFonts w:ascii="Arial" w:hAnsi="Arial" w:cs="Arial"/>
          <w:sz w:val="24"/>
        </w:rPr>
        <w:t>Redox</w:t>
      </w:r>
      <w:proofErr w:type="spellEnd"/>
      <w:r>
        <w:rPr>
          <w:rFonts w:ascii="Arial" w:hAnsi="Arial" w:cs="Arial"/>
          <w:sz w:val="24"/>
        </w:rPr>
        <w:t>-Flow-Akkumulatoren dar. Deren Besonderheit ist, dass die Elektrolyte außerhalb der Zelle in separaten Tanks (Elektrolytspeicher) gelagert werden und nur zum Zeitpunkt der Ladung oder Entladung durch die Zelle gepumpt werden. Durch die daraus resultierende hohe Speicherkapazität sind sie besonders geeignet zur Zwischenspeicherung elektrischer Energie aus regenerativen Quellen in Zeiten eines Überangebots. Diese Energie kann später im Bedarfsfall passgenau abgerufen werden.</w:t>
      </w:r>
    </w:p>
    <w:p w:rsidR="000D7B12" w:rsidRDefault="000D7B12" w:rsidP="000D7B12">
      <w:pPr>
        <w:tabs>
          <w:tab w:val="left" w:pos="567"/>
          <w:tab w:val="left" w:pos="851"/>
          <w:tab w:val="left" w:pos="8222"/>
          <w:tab w:val="left" w:pos="9072"/>
        </w:tabs>
        <w:ind w:left="567" w:hanging="567"/>
        <w:jc w:val="both"/>
        <w:rPr>
          <w:rFonts w:ascii="Arial" w:hAnsi="Arial" w:cs="Arial"/>
          <w:sz w:val="24"/>
        </w:rPr>
      </w:pPr>
    </w:p>
    <w:p w:rsidR="000D7B12" w:rsidRDefault="000D7B12" w:rsidP="000D7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t>2.1</w:t>
      </w:r>
      <w:r>
        <w:rPr>
          <w:rFonts w:ascii="Arial" w:hAnsi="Arial" w:cs="Arial"/>
          <w:sz w:val="24"/>
        </w:rPr>
        <w:tab/>
        <w:t>Die in einem Zink-Brom-</w:t>
      </w:r>
      <w:proofErr w:type="spellStart"/>
      <w:r>
        <w:rPr>
          <w:rFonts w:ascii="Arial" w:hAnsi="Arial" w:cs="Arial"/>
          <w:sz w:val="24"/>
        </w:rPr>
        <w:t>Redox</w:t>
      </w:r>
      <w:proofErr w:type="spellEnd"/>
      <w:r>
        <w:rPr>
          <w:rFonts w:ascii="Arial" w:hAnsi="Arial" w:cs="Arial"/>
          <w:sz w:val="24"/>
        </w:rPr>
        <w:t>-F</w:t>
      </w:r>
      <w:r w:rsidR="000C3F62">
        <w:rPr>
          <w:rFonts w:ascii="Arial" w:hAnsi="Arial" w:cs="Arial"/>
          <w:sz w:val="24"/>
        </w:rPr>
        <w:t>l</w:t>
      </w:r>
      <w:r>
        <w:rPr>
          <w:rFonts w:ascii="Arial" w:hAnsi="Arial" w:cs="Arial"/>
          <w:sz w:val="24"/>
        </w:rPr>
        <w:t>ow-Akkumulator ablaufenden elektro-chemischen Vorgänge können zunächst an einer einfachen Galvanischen Zelle theoretisch betrachtet werden.</w:t>
      </w:r>
    </w:p>
    <w:p w:rsidR="000D7B12" w:rsidRDefault="000D7B12" w:rsidP="000D7B12">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Zeichnen und beschriften Sie eine einfache Zink-Brom-Zelle.</w:t>
      </w:r>
    </w:p>
    <w:p w:rsidR="000D7B12" w:rsidRDefault="000D7B12" w:rsidP="000D7B12">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r>
      <w:r>
        <w:rPr>
          <w:rFonts w:ascii="Arial" w:hAnsi="Arial" w:cs="Arial"/>
          <w:sz w:val="24"/>
        </w:rPr>
        <w:tab/>
        <w:t>Dazu werden folgende Chemikalien verwendet:</w:t>
      </w:r>
    </w:p>
    <w:p w:rsidR="000D7B12" w:rsidRDefault="000D7B12" w:rsidP="000D7B12">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r>
      <w:r>
        <w:rPr>
          <w:rFonts w:ascii="Arial" w:hAnsi="Arial" w:cs="Arial"/>
          <w:sz w:val="24"/>
        </w:rPr>
        <w:tab/>
        <w:t>Zinkblech, Graphitstab, Brom, Zink(II)-</w:t>
      </w:r>
      <w:proofErr w:type="spellStart"/>
      <w:r>
        <w:rPr>
          <w:rFonts w:ascii="Arial" w:hAnsi="Arial" w:cs="Arial"/>
          <w:sz w:val="24"/>
        </w:rPr>
        <w:t>sulfat</w:t>
      </w:r>
      <w:proofErr w:type="spellEnd"/>
      <w:r>
        <w:rPr>
          <w:rFonts w:ascii="Arial" w:hAnsi="Arial" w:cs="Arial"/>
          <w:sz w:val="24"/>
        </w:rPr>
        <w:t>, Kaliumbromid und Wasser.</w:t>
      </w:r>
    </w:p>
    <w:p w:rsidR="000D7B12" w:rsidRDefault="000D7B12" w:rsidP="000D7B12">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Stellen Sie die Gleichungen der Teilreaktionen beim Lade- und Entlade-</w:t>
      </w:r>
      <w:proofErr w:type="spellStart"/>
      <w:r>
        <w:rPr>
          <w:rFonts w:ascii="Arial" w:hAnsi="Arial" w:cs="Arial"/>
          <w:sz w:val="24"/>
        </w:rPr>
        <w:t>vorgang</w:t>
      </w:r>
      <w:proofErr w:type="spellEnd"/>
      <w:r>
        <w:rPr>
          <w:rFonts w:ascii="Arial" w:hAnsi="Arial" w:cs="Arial"/>
          <w:sz w:val="24"/>
        </w:rPr>
        <w:t xml:space="preserve"> auf.</w:t>
      </w:r>
    </w:p>
    <w:p w:rsidR="000D7B12" w:rsidRPr="000D7B12" w:rsidRDefault="000D7B12" w:rsidP="000D7B12">
      <w:pPr>
        <w:tabs>
          <w:tab w:val="left" w:pos="567"/>
          <w:tab w:val="left" w:pos="851"/>
          <w:tab w:val="left" w:pos="8222"/>
          <w:tab w:val="left" w:pos="9072"/>
        </w:tabs>
        <w:ind w:left="851" w:hanging="851"/>
        <w:jc w:val="both"/>
        <w:rPr>
          <w:rFonts w:ascii="Arial" w:hAnsi="Arial" w:cs="Arial"/>
          <w:i/>
          <w:sz w:val="24"/>
        </w:rPr>
      </w:pPr>
      <w:r w:rsidRPr="000D7B12">
        <w:rPr>
          <w:rFonts w:ascii="Arial" w:hAnsi="Arial" w:cs="Arial"/>
          <w:i/>
          <w:sz w:val="24"/>
        </w:rPr>
        <w:tab/>
      </w:r>
      <w:r w:rsidRPr="000D7B12">
        <w:rPr>
          <w:rFonts w:ascii="Arial" w:hAnsi="Arial" w:cs="Arial"/>
          <w:i/>
          <w:sz w:val="24"/>
        </w:rPr>
        <w:tab/>
        <w:t>Hinweis: Eine Zersetzung von Wasser findet nicht statt.</w:t>
      </w:r>
    </w:p>
    <w:p w:rsidR="000D7B12" w:rsidRDefault="000D7B12" w:rsidP="000D7B12">
      <w:pPr>
        <w:tabs>
          <w:tab w:val="left" w:pos="567"/>
          <w:tab w:val="left" w:pos="851"/>
          <w:tab w:val="left" w:pos="8222"/>
          <w:tab w:val="left" w:pos="9072"/>
        </w:tabs>
        <w:spacing w:before="120"/>
        <w:ind w:left="851" w:hanging="851"/>
        <w:jc w:val="both"/>
        <w:rPr>
          <w:rFonts w:ascii="Arial" w:hAnsi="Arial" w:cs="Arial"/>
          <w:sz w:val="24"/>
        </w:rPr>
      </w:pPr>
      <w:r>
        <w:rPr>
          <w:rFonts w:ascii="Arial" w:hAnsi="Arial" w:cs="Arial"/>
          <w:sz w:val="24"/>
        </w:rPr>
        <w:tab/>
        <w:t>●</w:t>
      </w:r>
      <w:r>
        <w:rPr>
          <w:rFonts w:ascii="Arial" w:hAnsi="Arial" w:cs="Arial"/>
          <w:sz w:val="24"/>
        </w:rPr>
        <w:tab/>
        <w:t>Berechnen Sie die unter Standardbedingungen zu erwartende Spannung.</w:t>
      </w:r>
    </w:p>
    <w:p w:rsidR="000D7B12" w:rsidRPr="000D7B12" w:rsidRDefault="000D7B12" w:rsidP="000D7B12">
      <w:pPr>
        <w:tabs>
          <w:tab w:val="left" w:pos="567"/>
          <w:tab w:val="left" w:pos="851"/>
          <w:tab w:val="left" w:pos="8222"/>
          <w:tab w:val="left" w:pos="9072"/>
        </w:tabs>
        <w:ind w:left="851" w:hanging="851"/>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t xml:space="preserve">  </w:t>
      </w:r>
      <w:r w:rsidRPr="000D7B12">
        <w:rPr>
          <w:rFonts w:ascii="Arial" w:hAnsi="Arial" w:cs="Arial"/>
          <w:b/>
          <w:sz w:val="24"/>
        </w:rPr>
        <w:t>6 VP</w:t>
      </w:r>
    </w:p>
    <w:p w:rsidR="000D7B12" w:rsidRDefault="000D7B12" w:rsidP="000D7B12">
      <w:pPr>
        <w:tabs>
          <w:tab w:val="left" w:pos="567"/>
          <w:tab w:val="left" w:pos="851"/>
          <w:tab w:val="left" w:pos="8222"/>
          <w:tab w:val="left" w:pos="9072"/>
        </w:tabs>
        <w:ind w:left="567" w:hanging="567"/>
        <w:jc w:val="both"/>
        <w:rPr>
          <w:rFonts w:ascii="Arial" w:hAnsi="Arial" w:cs="Arial"/>
          <w:sz w:val="24"/>
        </w:rPr>
      </w:pPr>
      <w:r>
        <w:rPr>
          <w:rFonts w:ascii="Arial" w:hAnsi="Arial" w:cs="Arial"/>
          <w:sz w:val="24"/>
        </w:rPr>
        <w:lastRenderedPageBreak/>
        <w:t>2.2</w:t>
      </w:r>
      <w:r>
        <w:rPr>
          <w:rFonts w:ascii="Arial" w:hAnsi="Arial" w:cs="Arial"/>
          <w:sz w:val="24"/>
        </w:rPr>
        <w:tab/>
        <w:t>Im Zink-Brom-</w:t>
      </w:r>
      <w:proofErr w:type="spellStart"/>
      <w:r>
        <w:rPr>
          <w:rFonts w:ascii="Arial" w:hAnsi="Arial" w:cs="Arial"/>
          <w:sz w:val="24"/>
        </w:rPr>
        <w:t>Redox</w:t>
      </w:r>
      <w:proofErr w:type="spellEnd"/>
      <w:r>
        <w:rPr>
          <w:rFonts w:ascii="Arial" w:hAnsi="Arial" w:cs="Arial"/>
          <w:sz w:val="24"/>
        </w:rPr>
        <w:t>-Flow-Akkumulator wird in beiden Halbzellen Zink(II)-</w:t>
      </w:r>
      <w:proofErr w:type="spellStart"/>
      <w:r>
        <w:rPr>
          <w:rFonts w:ascii="Arial" w:hAnsi="Arial" w:cs="Arial"/>
          <w:sz w:val="24"/>
        </w:rPr>
        <w:t>bromidlösung</w:t>
      </w:r>
      <w:proofErr w:type="spellEnd"/>
      <w:r>
        <w:rPr>
          <w:rFonts w:ascii="Arial" w:hAnsi="Arial" w:cs="Arial"/>
          <w:sz w:val="24"/>
        </w:rPr>
        <w:t xml:space="preserve"> eingesetzt.</w:t>
      </w:r>
    </w:p>
    <w:p w:rsidR="000D7B12" w:rsidRDefault="000D7B12" w:rsidP="000D7B12">
      <w:pPr>
        <w:tabs>
          <w:tab w:val="left" w:pos="567"/>
          <w:tab w:val="left" w:pos="851"/>
          <w:tab w:val="left" w:pos="8222"/>
          <w:tab w:val="left" w:pos="9072"/>
        </w:tabs>
        <w:ind w:left="567" w:hanging="567"/>
        <w:jc w:val="both"/>
        <w:rPr>
          <w:rFonts w:ascii="Arial" w:hAnsi="Arial" w:cs="Arial"/>
          <w:sz w:val="24"/>
        </w:rPr>
      </w:pPr>
    </w:p>
    <w:p w:rsidR="0085004B" w:rsidRDefault="0085004B" w:rsidP="00E9274D">
      <w:pPr>
        <w:tabs>
          <w:tab w:val="left" w:pos="567"/>
          <w:tab w:val="left" w:pos="851"/>
          <w:tab w:val="left" w:pos="8222"/>
          <w:tab w:val="left" w:pos="9072"/>
        </w:tabs>
        <w:ind w:left="567" w:hanging="567"/>
        <w:jc w:val="center"/>
        <w:rPr>
          <w:rFonts w:ascii="Arial" w:hAnsi="Arial" w:cs="Arial"/>
          <w:b/>
          <w:sz w:val="24"/>
          <w:szCs w:val="24"/>
        </w:rPr>
      </w:pPr>
      <w:r>
        <w:rPr>
          <w:rFonts w:ascii="Arial" w:hAnsi="Arial" w:cs="Arial"/>
          <w:b/>
          <w:noProof/>
          <w:sz w:val="24"/>
          <w:szCs w:val="24"/>
        </w:rPr>
        <w:drawing>
          <wp:inline distT="0" distB="0" distL="0" distR="0">
            <wp:extent cx="4191585" cy="2934110"/>
            <wp:effectExtent l="1905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4191585" cy="2934110"/>
                    </a:xfrm>
                    <a:prstGeom prst="rect">
                      <a:avLst/>
                    </a:prstGeom>
                  </pic:spPr>
                </pic:pic>
              </a:graphicData>
            </a:graphic>
          </wp:inline>
        </w:drawing>
      </w:r>
    </w:p>
    <w:p w:rsidR="000D7B12" w:rsidRPr="0085004B" w:rsidRDefault="000D7B12" w:rsidP="00E9274D">
      <w:pPr>
        <w:tabs>
          <w:tab w:val="left" w:pos="567"/>
          <w:tab w:val="left" w:pos="851"/>
          <w:tab w:val="left" w:pos="8222"/>
          <w:tab w:val="left" w:pos="9072"/>
        </w:tabs>
        <w:ind w:left="567" w:hanging="567"/>
        <w:jc w:val="center"/>
        <w:rPr>
          <w:rFonts w:ascii="Arial" w:hAnsi="Arial" w:cs="Arial"/>
          <w:b/>
          <w:sz w:val="24"/>
          <w:szCs w:val="24"/>
        </w:rPr>
      </w:pPr>
    </w:p>
    <w:p w:rsidR="00E9274D" w:rsidRDefault="00E9274D" w:rsidP="00E9274D">
      <w:pPr>
        <w:tabs>
          <w:tab w:val="left" w:pos="567"/>
          <w:tab w:val="left" w:pos="851"/>
          <w:tab w:val="left" w:pos="8222"/>
          <w:tab w:val="left" w:pos="9072"/>
        </w:tabs>
        <w:ind w:left="567" w:hanging="567"/>
        <w:jc w:val="both"/>
        <w:rPr>
          <w:rFonts w:ascii="Arial" w:hAnsi="Arial" w:cs="Arial"/>
          <w:sz w:val="24"/>
        </w:rPr>
      </w:pPr>
    </w:p>
    <w:p w:rsidR="00E9274D" w:rsidRDefault="00E9274D" w:rsidP="00E9274D">
      <w:pPr>
        <w:tabs>
          <w:tab w:val="left" w:pos="567"/>
          <w:tab w:val="left" w:pos="851"/>
          <w:tab w:val="left" w:pos="8222"/>
          <w:tab w:val="left" w:pos="9072"/>
        </w:tabs>
        <w:ind w:left="851" w:hanging="851"/>
        <w:jc w:val="both"/>
        <w:rPr>
          <w:rFonts w:ascii="Arial" w:hAnsi="Arial" w:cs="Arial"/>
          <w:sz w:val="24"/>
        </w:rPr>
      </w:pPr>
      <w:r>
        <w:rPr>
          <w:rFonts w:ascii="Arial" w:hAnsi="Arial" w:cs="Arial"/>
          <w:sz w:val="24"/>
        </w:rPr>
        <w:tab/>
        <w:t>●</w:t>
      </w:r>
      <w:r>
        <w:rPr>
          <w:rFonts w:ascii="Arial" w:hAnsi="Arial" w:cs="Arial"/>
          <w:sz w:val="24"/>
        </w:rPr>
        <w:tab/>
        <w:t xml:space="preserve">Beschreiben Sie mithilfe der stark vereinfachten Skizze die Veränderungen in den Elektrolytspeichern und an der Zinkelektrode während des Lade- bzw. </w:t>
      </w:r>
      <w:proofErr w:type="spellStart"/>
      <w:r>
        <w:rPr>
          <w:rFonts w:ascii="Arial" w:hAnsi="Arial" w:cs="Arial"/>
          <w:sz w:val="24"/>
        </w:rPr>
        <w:t>Entladevorgangs</w:t>
      </w:r>
      <w:proofErr w:type="spellEnd"/>
      <w:r>
        <w:rPr>
          <w:rFonts w:ascii="Arial" w:hAnsi="Arial" w:cs="Arial"/>
          <w:sz w:val="24"/>
        </w:rPr>
        <w:t>.</w:t>
      </w:r>
    </w:p>
    <w:p w:rsidR="00E9274D" w:rsidRPr="00E9274D" w:rsidRDefault="00E9274D" w:rsidP="00E9274D">
      <w:pPr>
        <w:tabs>
          <w:tab w:val="left" w:pos="567"/>
          <w:tab w:val="left" w:pos="851"/>
          <w:tab w:val="left" w:pos="8222"/>
          <w:tab w:val="left" w:pos="9072"/>
        </w:tabs>
        <w:spacing w:before="120"/>
        <w:ind w:left="851" w:hanging="851"/>
        <w:jc w:val="both"/>
        <w:rPr>
          <w:rFonts w:ascii="Arial" w:hAnsi="Arial" w:cs="Arial"/>
          <w:b/>
          <w:sz w:val="24"/>
        </w:rPr>
      </w:pPr>
      <w:r>
        <w:rPr>
          <w:rFonts w:ascii="Arial" w:hAnsi="Arial" w:cs="Arial"/>
          <w:sz w:val="24"/>
        </w:rPr>
        <w:tab/>
        <w:t>●</w:t>
      </w:r>
      <w:r>
        <w:rPr>
          <w:rFonts w:ascii="Arial" w:hAnsi="Arial" w:cs="Arial"/>
          <w:sz w:val="24"/>
        </w:rPr>
        <w:tab/>
        <w:t>Erläutern Sie eine Möglichkeit, um den Ladezustand eines Zink-Brom-</w:t>
      </w:r>
      <w:proofErr w:type="spellStart"/>
      <w:r>
        <w:rPr>
          <w:rFonts w:ascii="Arial" w:hAnsi="Arial" w:cs="Arial"/>
          <w:sz w:val="24"/>
        </w:rPr>
        <w:t>Redox</w:t>
      </w:r>
      <w:proofErr w:type="spellEnd"/>
      <w:r>
        <w:rPr>
          <w:rFonts w:ascii="Arial" w:hAnsi="Arial" w:cs="Arial"/>
          <w:sz w:val="24"/>
        </w:rPr>
        <w:t>-Flow-Akkumulators zu überprüfen.</w:t>
      </w:r>
      <w:r>
        <w:rPr>
          <w:rFonts w:ascii="Arial" w:hAnsi="Arial" w:cs="Arial"/>
          <w:sz w:val="24"/>
        </w:rPr>
        <w:tab/>
        <w:t xml:space="preserve">  </w:t>
      </w:r>
      <w:r w:rsidRPr="00E9274D">
        <w:rPr>
          <w:rFonts w:ascii="Arial" w:hAnsi="Arial" w:cs="Arial"/>
          <w:b/>
          <w:sz w:val="24"/>
        </w:rPr>
        <w:t>4 VP</w:t>
      </w:r>
    </w:p>
    <w:p w:rsidR="00E9274D" w:rsidRPr="00E9274D" w:rsidRDefault="00E9274D" w:rsidP="00E9274D">
      <w:pPr>
        <w:tabs>
          <w:tab w:val="left" w:pos="567"/>
          <w:tab w:val="left" w:pos="851"/>
          <w:tab w:val="left" w:pos="8222"/>
          <w:tab w:val="left" w:pos="9072"/>
        </w:tabs>
        <w:ind w:left="851" w:hanging="851"/>
        <w:jc w:val="both"/>
        <w:rPr>
          <w:rFonts w:ascii="Arial" w:hAnsi="Arial" w:cs="Arial"/>
          <w:b/>
          <w:sz w:val="24"/>
        </w:rPr>
      </w:pPr>
      <w:r>
        <w:rPr>
          <w:rFonts w:ascii="Arial" w:hAnsi="Arial" w:cs="Arial"/>
          <w:sz w:val="24"/>
        </w:rPr>
        <w:tab/>
      </w:r>
      <w:r>
        <w:rPr>
          <w:rFonts w:ascii="Arial" w:hAnsi="Arial" w:cs="Arial"/>
          <w:sz w:val="24"/>
        </w:rPr>
        <w:tab/>
      </w:r>
      <w:r>
        <w:rPr>
          <w:rFonts w:ascii="Arial" w:hAnsi="Arial" w:cs="Arial"/>
          <w:sz w:val="24"/>
        </w:rPr>
        <w:tab/>
      </w:r>
      <w:r w:rsidRPr="00E9274D">
        <w:rPr>
          <w:rFonts w:ascii="Arial" w:hAnsi="Arial" w:cs="Arial"/>
          <w:b/>
          <w:sz w:val="24"/>
        </w:rPr>
        <w:t>_____</w:t>
      </w:r>
    </w:p>
    <w:p w:rsidR="00E9274D" w:rsidRPr="00E9274D" w:rsidRDefault="00E9274D" w:rsidP="00E9274D">
      <w:pPr>
        <w:tabs>
          <w:tab w:val="left" w:pos="567"/>
          <w:tab w:val="left" w:pos="851"/>
          <w:tab w:val="left" w:pos="8222"/>
          <w:tab w:val="left" w:pos="9072"/>
        </w:tabs>
        <w:ind w:left="851" w:hanging="851"/>
        <w:jc w:val="both"/>
        <w:rPr>
          <w:rFonts w:ascii="Arial" w:hAnsi="Arial" w:cs="Arial"/>
          <w:b/>
          <w:sz w:val="24"/>
        </w:rPr>
      </w:pPr>
      <w:r w:rsidRPr="00E9274D">
        <w:rPr>
          <w:rFonts w:ascii="Arial" w:hAnsi="Arial" w:cs="Arial"/>
          <w:b/>
          <w:sz w:val="24"/>
        </w:rPr>
        <w:tab/>
      </w:r>
      <w:r w:rsidRPr="00E9274D">
        <w:rPr>
          <w:rFonts w:ascii="Arial" w:hAnsi="Arial" w:cs="Arial"/>
          <w:b/>
          <w:sz w:val="24"/>
        </w:rPr>
        <w:tab/>
      </w:r>
      <w:r w:rsidRPr="00E9274D">
        <w:rPr>
          <w:rFonts w:ascii="Arial" w:hAnsi="Arial" w:cs="Arial"/>
          <w:b/>
          <w:sz w:val="24"/>
        </w:rPr>
        <w:tab/>
        <w:t>20 VP</w:t>
      </w:r>
    </w:p>
    <w:p w:rsidR="002A3294" w:rsidRDefault="002A3294" w:rsidP="00E9274D">
      <w:pPr>
        <w:tabs>
          <w:tab w:val="left" w:pos="567"/>
          <w:tab w:val="left" w:pos="851"/>
          <w:tab w:val="left" w:pos="8222"/>
          <w:tab w:val="left" w:pos="9072"/>
        </w:tabs>
        <w:ind w:left="851" w:hanging="851"/>
        <w:jc w:val="both"/>
        <w:rPr>
          <w:rFonts w:ascii="Arial" w:hAnsi="Arial" w:cs="Arial"/>
          <w:sz w:val="24"/>
        </w:rPr>
        <w:sectPr w:rsidR="002A3294" w:rsidSect="00CF2C06">
          <w:headerReference w:type="default" r:id="rId20"/>
          <w:pgSz w:w="11906" w:h="16838"/>
          <w:pgMar w:top="1701" w:right="1418" w:bottom="1134" w:left="1418" w:header="567" w:footer="567" w:gutter="0"/>
          <w:cols w:space="720"/>
        </w:sectPr>
      </w:pPr>
    </w:p>
    <w:p w:rsidR="00E9274D" w:rsidRDefault="002A3294" w:rsidP="00E9274D">
      <w:pPr>
        <w:tabs>
          <w:tab w:val="left" w:pos="567"/>
          <w:tab w:val="left" w:pos="851"/>
          <w:tab w:val="left" w:pos="8222"/>
          <w:tab w:val="left" w:pos="9072"/>
        </w:tabs>
        <w:ind w:left="851" w:hanging="851"/>
        <w:jc w:val="both"/>
        <w:rPr>
          <w:rFonts w:ascii="Arial" w:hAnsi="Arial" w:cs="Arial"/>
          <w:sz w:val="24"/>
        </w:rPr>
      </w:pPr>
      <w:r w:rsidRPr="002A3294">
        <w:rPr>
          <w:rFonts w:ascii="Arial" w:hAnsi="Arial" w:cs="Arial"/>
          <w:noProof/>
          <w:sz w:val="24"/>
        </w:rPr>
        <w:lastRenderedPageBreak/>
        <w:drawing>
          <wp:inline distT="0" distB="0" distL="0" distR="0">
            <wp:extent cx="5686425" cy="7408599"/>
            <wp:effectExtent l="19050" t="0" r="9525" b="0"/>
            <wp:docPr id="13" name="Grafik 10" descr="Chemie_HT_02_grün_Seite_1_Bild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e_HT_02_grün_Seite_1_Bild_0002.jpg"/>
                    <pic:cNvPicPr/>
                  </pic:nvPicPr>
                  <pic:blipFill>
                    <a:blip r:embed="rId21" cstate="print"/>
                    <a:stretch>
                      <a:fillRect/>
                    </a:stretch>
                  </pic:blipFill>
                  <pic:spPr>
                    <a:xfrm>
                      <a:off x="0" y="0"/>
                      <a:ext cx="5689812" cy="7413012"/>
                    </a:xfrm>
                    <a:prstGeom prst="rect">
                      <a:avLst/>
                    </a:prstGeom>
                  </pic:spPr>
                </pic:pic>
              </a:graphicData>
            </a:graphic>
          </wp:inline>
        </w:drawing>
      </w:r>
    </w:p>
    <w:p w:rsidR="002A3294" w:rsidRDefault="002A3294" w:rsidP="00E9274D">
      <w:pPr>
        <w:tabs>
          <w:tab w:val="left" w:pos="567"/>
          <w:tab w:val="left" w:pos="851"/>
          <w:tab w:val="left" w:pos="8222"/>
          <w:tab w:val="left" w:pos="9072"/>
        </w:tabs>
        <w:ind w:left="851" w:hanging="851"/>
        <w:jc w:val="both"/>
        <w:rPr>
          <w:rFonts w:ascii="Arial" w:hAnsi="Arial" w:cs="Arial"/>
          <w:sz w:val="24"/>
        </w:rPr>
        <w:sectPr w:rsidR="002A3294" w:rsidSect="00CF2C06">
          <w:headerReference w:type="default" r:id="rId22"/>
          <w:pgSz w:w="11906" w:h="16838"/>
          <w:pgMar w:top="1701" w:right="1418" w:bottom="1134" w:left="1418" w:header="567" w:footer="567" w:gutter="0"/>
          <w:cols w:space="720"/>
        </w:sectPr>
      </w:pPr>
    </w:p>
    <w:p w:rsidR="0085004B" w:rsidRDefault="0085004B" w:rsidP="00E9274D">
      <w:pPr>
        <w:tabs>
          <w:tab w:val="left" w:pos="567"/>
          <w:tab w:val="left" w:pos="851"/>
          <w:tab w:val="left" w:pos="8222"/>
          <w:tab w:val="left" w:pos="9072"/>
        </w:tabs>
        <w:ind w:left="851" w:hanging="851"/>
        <w:jc w:val="both"/>
        <w:rPr>
          <w:rFonts w:ascii="Arial" w:hAnsi="Arial" w:cs="Arial"/>
          <w:sz w:val="24"/>
          <w:szCs w:val="24"/>
        </w:rPr>
      </w:pPr>
      <w:r>
        <w:rPr>
          <w:rFonts w:ascii="Arial" w:hAnsi="Arial" w:cs="Arial"/>
          <w:noProof/>
          <w:sz w:val="24"/>
          <w:szCs w:val="24"/>
        </w:rPr>
        <w:lastRenderedPageBreak/>
        <w:drawing>
          <wp:inline distT="0" distB="0" distL="0" distR="0">
            <wp:extent cx="5759450" cy="6296660"/>
            <wp:effectExtent l="1905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5759450" cy="6296660"/>
                    </a:xfrm>
                    <a:prstGeom prst="rect">
                      <a:avLst/>
                    </a:prstGeom>
                  </pic:spPr>
                </pic:pic>
              </a:graphicData>
            </a:graphic>
          </wp:inline>
        </w:drawing>
      </w:r>
    </w:p>
    <w:p w:rsidR="002A3294" w:rsidRPr="0085004B" w:rsidRDefault="002A3294" w:rsidP="00E9274D">
      <w:pPr>
        <w:tabs>
          <w:tab w:val="left" w:pos="567"/>
          <w:tab w:val="left" w:pos="851"/>
          <w:tab w:val="left" w:pos="8222"/>
          <w:tab w:val="left" w:pos="9072"/>
        </w:tabs>
        <w:ind w:left="851" w:hanging="851"/>
        <w:jc w:val="both"/>
        <w:rPr>
          <w:rFonts w:ascii="Arial" w:hAnsi="Arial" w:cs="Arial"/>
          <w:sz w:val="24"/>
          <w:szCs w:val="24"/>
        </w:rPr>
      </w:pPr>
    </w:p>
    <w:p w:rsidR="002A3294" w:rsidRDefault="002A3294" w:rsidP="00E9274D">
      <w:pPr>
        <w:tabs>
          <w:tab w:val="left" w:pos="567"/>
          <w:tab w:val="left" w:pos="851"/>
          <w:tab w:val="left" w:pos="8222"/>
          <w:tab w:val="left" w:pos="9072"/>
        </w:tabs>
        <w:ind w:left="851" w:hanging="851"/>
        <w:jc w:val="both"/>
        <w:rPr>
          <w:rFonts w:ascii="Arial" w:hAnsi="Arial" w:cs="Arial"/>
          <w:sz w:val="24"/>
        </w:rPr>
      </w:pPr>
    </w:p>
    <w:p w:rsidR="002A3294" w:rsidRDefault="002A3294" w:rsidP="00E9274D">
      <w:pPr>
        <w:tabs>
          <w:tab w:val="left" w:pos="567"/>
          <w:tab w:val="left" w:pos="851"/>
          <w:tab w:val="left" w:pos="8222"/>
          <w:tab w:val="left" w:pos="9072"/>
        </w:tabs>
        <w:ind w:left="851" w:hanging="851"/>
        <w:jc w:val="both"/>
        <w:rPr>
          <w:rFonts w:ascii="Arial" w:hAnsi="Arial" w:cs="Arial"/>
          <w:sz w:val="24"/>
        </w:rPr>
        <w:sectPr w:rsidR="002A3294" w:rsidSect="00CF2C06">
          <w:headerReference w:type="default" r:id="rId24"/>
          <w:pgSz w:w="11906" w:h="16838"/>
          <w:pgMar w:top="1701" w:right="1418" w:bottom="1134" w:left="1418" w:header="567" w:footer="567" w:gutter="0"/>
          <w:cols w:space="720"/>
        </w:sectPr>
      </w:pPr>
    </w:p>
    <w:p w:rsidR="002A3294" w:rsidRDefault="002A3294" w:rsidP="00E9274D">
      <w:pPr>
        <w:tabs>
          <w:tab w:val="left" w:pos="567"/>
          <w:tab w:val="left" w:pos="851"/>
          <w:tab w:val="left" w:pos="8222"/>
          <w:tab w:val="left" w:pos="9072"/>
        </w:tabs>
        <w:ind w:left="851" w:hanging="851"/>
        <w:jc w:val="both"/>
        <w:rPr>
          <w:rFonts w:ascii="Arial" w:hAnsi="Arial" w:cs="Arial"/>
          <w:sz w:val="24"/>
        </w:rPr>
      </w:pPr>
    </w:p>
    <w:p w:rsidR="0085004B" w:rsidRDefault="0085004B" w:rsidP="00E9274D">
      <w:pPr>
        <w:tabs>
          <w:tab w:val="left" w:pos="567"/>
          <w:tab w:val="left" w:pos="851"/>
          <w:tab w:val="left" w:pos="8222"/>
          <w:tab w:val="left" w:pos="9072"/>
        </w:tabs>
        <w:ind w:left="851" w:hanging="851"/>
        <w:jc w:val="both"/>
        <w:rPr>
          <w:rFonts w:ascii="Arial" w:hAnsi="Arial" w:cs="Arial"/>
          <w:sz w:val="24"/>
        </w:rPr>
      </w:pPr>
      <w:r>
        <w:rPr>
          <w:rFonts w:ascii="Arial" w:hAnsi="Arial" w:cs="Arial"/>
          <w:noProof/>
          <w:sz w:val="24"/>
        </w:rPr>
        <w:drawing>
          <wp:inline distT="0" distB="0" distL="0" distR="0">
            <wp:extent cx="5759450" cy="7245350"/>
            <wp:effectExtent l="19050" t="0" r="0" b="0"/>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5759450" cy="7245350"/>
                    </a:xfrm>
                    <a:prstGeom prst="rect">
                      <a:avLst/>
                    </a:prstGeom>
                  </pic:spPr>
                </pic:pic>
              </a:graphicData>
            </a:graphic>
          </wp:inline>
        </w:drawing>
      </w:r>
    </w:p>
    <w:p w:rsidR="002A3294" w:rsidRDefault="002A3294" w:rsidP="00E9274D">
      <w:pPr>
        <w:tabs>
          <w:tab w:val="left" w:pos="567"/>
          <w:tab w:val="left" w:pos="851"/>
          <w:tab w:val="left" w:pos="8222"/>
          <w:tab w:val="left" w:pos="9072"/>
        </w:tabs>
        <w:ind w:left="851" w:hanging="851"/>
        <w:jc w:val="both"/>
        <w:rPr>
          <w:rFonts w:ascii="Arial" w:hAnsi="Arial" w:cs="Arial"/>
          <w:sz w:val="24"/>
        </w:rPr>
      </w:pPr>
    </w:p>
    <w:p w:rsidR="002A3294" w:rsidRDefault="002A3294" w:rsidP="00E9274D">
      <w:pPr>
        <w:tabs>
          <w:tab w:val="left" w:pos="567"/>
          <w:tab w:val="left" w:pos="851"/>
          <w:tab w:val="left" w:pos="8222"/>
          <w:tab w:val="left" w:pos="9072"/>
        </w:tabs>
        <w:ind w:left="851" w:hanging="851"/>
        <w:jc w:val="both"/>
        <w:rPr>
          <w:rFonts w:ascii="Arial" w:hAnsi="Arial" w:cs="Arial"/>
          <w:sz w:val="24"/>
        </w:rPr>
        <w:sectPr w:rsidR="002A3294" w:rsidSect="00CF2C06">
          <w:headerReference w:type="default" r:id="rId26"/>
          <w:pgSz w:w="11906" w:h="16838"/>
          <w:pgMar w:top="1701" w:right="1418" w:bottom="1134" w:left="1418" w:header="567" w:footer="567" w:gutter="0"/>
          <w:cols w:space="720"/>
        </w:sectPr>
      </w:pPr>
    </w:p>
    <w:p w:rsidR="002A3294" w:rsidRDefault="002A3294" w:rsidP="00E9274D">
      <w:pPr>
        <w:tabs>
          <w:tab w:val="left" w:pos="567"/>
          <w:tab w:val="left" w:pos="851"/>
          <w:tab w:val="left" w:pos="8222"/>
          <w:tab w:val="left" w:pos="9072"/>
        </w:tabs>
        <w:ind w:left="851" w:hanging="851"/>
        <w:jc w:val="both"/>
        <w:rPr>
          <w:rFonts w:ascii="Arial" w:hAnsi="Arial" w:cs="Arial"/>
          <w:sz w:val="24"/>
        </w:rPr>
      </w:pPr>
    </w:p>
    <w:p w:rsidR="0085004B" w:rsidRDefault="0085004B" w:rsidP="00E9274D">
      <w:pPr>
        <w:tabs>
          <w:tab w:val="left" w:pos="567"/>
          <w:tab w:val="left" w:pos="851"/>
          <w:tab w:val="left" w:pos="8222"/>
          <w:tab w:val="left" w:pos="9072"/>
        </w:tabs>
        <w:ind w:left="851" w:hanging="851"/>
        <w:jc w:val="both"/>
        <w:rPr>
          <w:rFonts w:ascii="Arial" w:hAnsi="Arial" w:cs="Arial"/>
          <w:sz w:val="24"/>
        </w:rPr>
      </w:pPr>
      <w:r>
        <w:rPr>
          <w:rFonts w:ascii="Arial" w:hAnsi="Arial" w:cs="Arial"/>
          <w:noProof/>
          <w:sz w:val="24"/>
        </w:rPr>
        <w:drawing>
          <wp:inline distT="0" distB="0" distL="0" distR="0">
            <wp:extent cx="5759450" cy="6191885"/>
            <wp:effectExtent l="19050" t="0" r="0" b="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5759450" cy="6191885"/>
                    </a:xfrm>
                    <a:prstGeom prst="rect">
                      <a:avLst/>
                    </a:prstGeom>
                  </pic:spPr>
                </pic:pic>
              </a:graphicData>
            </a:graphic>
          </wp:inline>
        </w:drawing>
      </w:r>
    </w:p>
    <w:p w:rsidR="002A3294" w:rsidRDefault="002A3294" w:rsidP="00E9274D">
      <w:pPr>
        <w:tabs>
          <w:tab w:val="left" w:pos="567"/>
          <w:tab w:val="left" w:pos="851"/>
          <w:tab w:val="left" w:pos="8222"/>
          <w:tab w:val="left" w:pos="9072"/>
        </w:tabs>
        <w:ind w:left="851" w:hanging="851"/>
        <w:jc w:val="both"/>
        <w:rPr>
          <w:rFonts w:ascii="Arial" w:hAnsi="Arial" w:cs="Arial"/>
          <w:sz w:val="24"/>
        </w:rPr>
      </w:pPr>
    </w:p>
    <w:p w:rsidR="002A3294" w:rsidRPr="006E587E" w:rsidRDefault="002A3294" w:rsidP="00E9274D">
      <w:pPr>
        <w:tabs>
          <w:tab w:val="left" w:pos="567"/>
          <w:tab w:val="left" w:pos="851"/>
          <w:tab w:val="left" w:pos="8222"/>
          <w:tab w:val="left" w:pos="9072"/>
        </w:tabs>
        <w:ind w:left="851" w:hanging="851"/>
        <w:jc w:val="both"/>
        <w:rPr>
          <w:rFonts w:ascii="Arial" w:hAnsi="Arial" w:cs="Arial"/>
          <w:sz w:val="24"/>
        </w:rPr>
      </w:pPr>
    </w:p>
    <w:sectPr w:rsidR="002A3294" w:rsidRPr="006E587E" w:rsidSect="00CF2C06">
      <w:headerReference w:type="default" r:id="rId28"/>
      <w:pgSz w:w="11906" w:h="16838"/>
      <w:pgMar w:top="1701" w:right="1418" w:bottom="1134" w:left="1418"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AA2" w:rsidRDefault="00867AA2">
      <w:r>
        <w:separator/>
      </w:r>
    </w:p>
  </w:endnote>
  <w:endnote w:type="continuationSeparator" w:id="0">
    <w:p w:rsidR="00867AA2" w:rsidRDefault="00867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CA" w:rsidRDefault="00D12B52">
    <w:pPr>
      <w:pStyle w:val="Fuzeile"/>
      <w:jc w:val="center"/>
      <w:rPr>
        <w:sz w:val="24"/>
      </w:rPr>
    </w:pPr>
    <w:r>
      <w:rPr>
        <w:rStyle w:val="Seitenzahl"/>
        <w:sz w:val="24"/>
      </w:rPr>
      <w:fldChar w:fldCharType="begin"/>
    </w:r>
    <w:r w:rsidR="00422BCA">
      <w:rPr>
        <w:rStyle w:val="Seitenzahl"/>
        <w:sz w:val="24"/>
      </w:rPr>
      <w:instrText xml:space="preserve"> PAGE </w:instrText>
    </w:r>
    <w:r>
      <w:rPr>
        <w:rStyle w:val="Seitenzahl"/>
        <w:sz w:val="24"/>
      </w:rPr>
      <w:fldChar w:fldCharType="separate"/>
    </w:r>
    <w:r w:rsidR="000C3F62">
      <w:rPr>
        <w:rStyle w:val="Seitenzahl"/>
        <w:noProof/>
        <w:sz w:val="24"/>
      </w:rPr>
      <w:t>10</w:t>
    </w:r>
    <w:r>
      <w:rPr>
        <w:rStyle w:val="Seitenzahl"/>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AA2" w:rsidRDefault="00867AA2">
      <w:r>
        <w:separator/>
      </w:r>
    </w:p>
  </w:footnote>
  <w:footnote w:type="continuationSeparator" w:id="0">
    <w:p w:rsidR="00867AA2" w:rsidRDefault="00867A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422BCA">
      <w:trPr>
        <w:cantSplit/>
      </w:trPr>
      <w:tc>
        <w:tcPr>
          <w:tcW w:w="993" w:type="dxa"/>
          <w:vMerge w:val="restart"/>
        </w:tcPr>
        <w:p w:rsidR="00422BCA" w:rsidRDefault="0010401E">
          <w:pPr>
            <w:pStyle w:val="Kopfzeile"/>
          </w:pPr>
          <w:r>
            <w:rPr>
              <w:noProof/>
            </w:rPr>
            <w:drawing>
              <wp:inline distT="0" distB="0" distL="0" distR="0">
                <wp:extent cx="495300" cy="352425"/>
                <wp:effectExtent l="19050" t="0" r="0" b="0"/>
                <wp:docPr id="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422BCA" w:rsidRPr="005E097D" w:rsidRDefault="0001069C">
          <w:pPr>
            <w:pStyle w:val="Kopfzeile"/>
            <w:jc w:val="center"/>
            <w:rPr>
              <w:rFonts w:ascii="Arial" w:hAnsi="Arial" w:cs="Arial"/>
              <w:b/>
              <w:sz w:val="28"/>
              <w:szCs w:val="28"/>
            </w:rPr>
          </w:pPr>
          <w:r>
            <w:rPr>
              <w:rFonts w:ascii="Arial" w:hAnsi="Arial" w:cs="Arial"/>
              <w:b/>
              <w:sz w:val="28"/>
              <w:szCs w:val="28"/>
            </w:rPr>
            <w:t>Abitur 2018</w:t>
          </w:r>
        </w:p>
      </w:tc>
    </w:tr>
    <w:tr w:rsidR="00422BCA">
      <w:trPr>
        <w:cantSplit/>
      </w:trPr>
      <w:tc>
        <w:tcPr>
          <w:tcW w:w="993" w:type="dxa"/>
          <w:vMerge/>
        </w:tcPr>
        <w:p w:rsidR="00422BCA" w:rsidRDefault="00422BCA">
          <w:pPr>
            <w:pStyle w:val="Kopfzeile"/>
          </w:pPr>
        </w:p>
      </w:tc>
      <w:tc>
        <w:tcPr>
          <w:tcW w:w="8677" w:type="dxa"/>
        </w:tcPr>
        <w:p w:rsidR="00422BCA" w:rsidRPr="005E097D" w:rsidRDefault="0001069C">
          <w:pPr>
            <w:pStyle w:val="Kopfzeile"/>
            <w:spacing w:after="120"/>
            <w:jc w:val="center"/>
            <w:rPr>
              <w:rFonts w:ascii="Arial" w:hAnsi="Arial" w:cs="Arial"/>
              <w:sz w:val="24"/>
            </w:rPr>
          </w:pPr>
          <w:r>
            <w:rPr>
              <w:rFonts w:ascii="Arial" w:hAnsi="Arial" w:cs="Arial"/>
              <w:sz w:val="24"/>
            </w:rPr>
            <w:t>Chemie – Aufgabe I</w:t>
          </w:r>
        </w:p>
      </w:tc>
    </w:tr>
  </w:tbl>
  <w:p w:rsidR="00422BCA" w:rsidRDefault="00422BCA">
    <w:pPr>
      <w:pStyle w:val="Kopfzeile"/>
      <w:spacing w:line="1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C21FF2">
      <w:trPr>
        <w:cantSplit/>
      </w:trPr>
      <w:tc>
        <w:tcPr>
          <w:tcW w:w="993" w:type="dxa"/>
          <w:vMerge w:val="restart"/>
        </w:tcPr>
        <w:p w:rsidR="00C21FF2" w:rsidRDefault="00C21FF2">
          <w:pPr>
            <w:pStyle w:val="Kopfzeile"/>
          </w:pPr>
          <w:r>
            <w:rPr>
              <w:noProof/>
            </w:rPr>
            <w:drawing>
              <wp:inline distT="0" distB="0" distL="0" distR="0">
                <wp:extent cx="495300" cy="352425"/>
                <wp:effectExtent l="19050" t="0" r="0" b="0"/>
                <wp:docPr id="3"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C21FF2" w:rsidRPr="005E097D" w:rsidRDefault="00C21FF2">
          <w:pPr>
            <w:pStyle w:val="Kopfzeile"/>
            <w:jc w:val="center"/>
            <w:rPr>
              <w:rFonts w:ascii="Arial" w:hAnsi="Arial" w:cs="Arial"/>
              <w:b/>
              <w:sz w:val="28"/>
              <w:szCs w:val="28"/>
            </w:rPr>
          </w:pPr>
          <w:r>
            <w:rPr>
              <w:rFonts w:ascii="Arial" w:hAnsi="Arial" w:cs="Arial"/>
              <w:b/>
              <w:sz w:val="28"/>
              <w:szCs w:val="28"/>
            </w:rPr>
            <w:t>Abitur 2018</w:t>
          </w:r>
        </w:p>
      </w:tc>
    </w:tr>
    <w:tr w:rsidR="00C21FF2">
      <w:trPr>
        <w:cantSplit/>
      </w:trPr>
      <w:tc>
        <w:tcPr>
          <w:tcW w:w="993" w:type="dxa"/>
          <w:vMerge/>
        </w:tcPr>
        <w:p w:rsidR="00C21FF2" w:rsidRDefault="00C21FF2">
          <w:pPr>
            <w:pStyle w:val="Kopfzeile"/>
          </w:pPr>
        </w:p>
      </w:tc>
      <w:tc>
        <w:tcPr>
          <w:tcW w:w="8677" w:type="dxa"/>
        </w:tcPr>
        <w:p w:rsidR="00C21FF2" w:rsidRPr="005E097D" w:rsidRDefault="00C21FF2">
          <w:pPr>
            <w:pStyle w:val="Kopfzeile"/>
            <w:spacing w:after="120"/>
            <w:jc w:val="center"/>
            <w:rPr>
              <w:rFonts w:ascii="Arial" w:hAnsi="Arial" w:cs="Arial"/>
              <w:sz w:val="24"/>
            </w:rPr>
          </w:pPr>
          <w:r>
            <w:rPr>
              <w:rFonts w:ascii="Arial" w:hAnsi="Arial" w:cs="Arial"/>
              <w:sz w:val="24"/>
            </w:rPr>
            <w:t>Chemie – Aufgabe II</w:t>
          </w:r>
        </w:p>
      </w:tc>
    </w:tr>
  </w:tbl>
  <w:p w:rsidR="00C21FF2" w:rsidRDefault="00C21FF2">
    <w:pPr>
      <w:pStyle w:val="Kopfzeile"/>
      <w:spacing w:line="1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EA2BD5">
      <w:trPr>
        <w:cantSplit/>
      </w:trPr>
      <w:tc>
        <w:tcPr>
          <w:tcW w:w="993" w:type="dxa"/>
          <w:vMerge w:val="restart"/>
        </w:tcPr>
        <w:p w:rsidR="00EA2BD5" w:rsidRDefault="00EA2BD5">
          <w:pPr>
            <w:pStyle w:val="Kopfzeile"/>
          </w:pPr>
          <w:r>
            <w:rPr>
              <w:noProof/>
            </w:rPr>
            <w:drawing>
              <wp:inline distT="0" distB="0" distL="0" distR="0">
                <wp:extent cx="495300" cy="352425"/>
                <wp:effectExtent l="19050" t="0" r="0" b="0"/>
                <wp:docPr id="9"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EA2BD5" w:rsidRPr="005E097D" w:rsidRDefault="00EA2BD5">
          <w:pPr>
            <w:pStyle w:val="Kopfzeile"/>
            <w:jc w:val="center"/>
            <w:rPr>
              <w:rFonts w:ascii="Arial" w:hAnsi="Arial" w:cs="Arial"/>
              <w:b/>
              <w:sz w:val="28"/>
              <w:szCs w:val="28"/>
            </w:rPr>
          </w:pPr>
          <w:r>
            <w:rPr>
              <w:rFonts w:ascii="Arial" w:hAnsi="Arial" w:cs="Arial"/>
              <w:b/>
              <w:sz w:val="28"/>
              <w:szCs w:val="28"/>
            </w:rPr>
            <w:t>Abitur 2018</w:t>
          </w:r>
        </w:p>
      </w:tc>
    </w:tr>
    <w:tr w:rsidR="00EA2BD5">
      <w:trPr>
        <w:cantSplit/>
      </w:trPr>
      <w:tc>
        <w:tcPr>
          <w:tcW w:w="993" w:type="dxa"/>
          <w:vMerge/>
        </w:tcPr>
        <w:p w:rsidR="00EA2BD5" w:rsidRDefault="00EA2BD5">
          <w:pPr>
            <w:pStyle w:val="Kopfzeile"/>
          </w:pPr>
        </w:p>
      </w:tc>
      <w:tc>
        <w:tcPr>
          <w:tcW w:w="8677" w:type="dxa"/>
        </w:tcPr>
        <w:p w:rsidR="00EA2BD5" w:rsidRPr="005E097D" w:rsidRDefault="00EA2BD5">
          <w:pPr>
            <w:pStyle w:val="Kopfzeile"/>
            <w:spacing w:after="120"/>
            <w:jc w:val="center"/>
            <w:rPr>
              <w:rFonts w:ascii="Arial" w:hAnsi="Arial" w:cs="Arial"/>
              <w:sz w:val="24"/>
            </w:rPr>
          </w:pPr>
          <w:r>
            <w:rPr>
              <w:rFonts w:ascii="Arial" w:hAnsi="Arial" w:cs="Arial"/>
              <w:sz w:val="24"/>
            </w:rPr>
            <w:t>Chemie – Aufgabe III</w:t>
          </w:r>
        </w:p>
      </w:tc>
    </w:tr>
  </w:tbl>
  <w:p w:rsidR="00EA2BD5" w:rsidRDefault="00EA2BD5">
    <w:pPr>
      <w:pStyle w:val="Kopfzeile"/>
      <w:spacing w:line="1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034C8A">
      <w:trPr>
        <w:cantSplit/>
      </w:trPr>
      <w:tc>
        <w:tcPr>
          <w:tcW w:w="993" w:type="dxa"/>
          <w:vMerge w:val="restart"/>
        </w:tcPr>
        <w:p w:rsidR="00034C8A" w:rsidRDefault="00034C8A">
          <w:pPr>
            <w:pStyle w:val="Kopfzeile"/>
          </w:pPr>
          <w:r>
            <w:rPr>
              <w:noProof/>
            </w:rPr>
            <w:drawing>
              <wp:inline distT="0" distB="0" distL="0" distR="0">
                <wp:extent cx="495300" cy="352425"/>
                <wp:effectExtent l="19050" t="0" r="0" b="0"/>
                <wp:docPr id="1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034C8A" w:rsidRPr="005E097D" w:rsidRDefault="00034C8A">
          <w:pPr>
            <w:pStyle w:val="Kopfzeile"/>
            <w:jc w:val="center"/>
            <w:rPr>
              <w:rFonts w:ascii="Arial" w:hAnsi="Arial" w:cs="Arial"/>
              <w:b/>
              <w:sz w:val="28"/>
              <w:szCs w:val="28"/>
            </w:rPr>
          </w:pPr>
          <w:r>
            <w:rPr>
              <w:rFonts w:ascii="Arial" w:hAnsi="Arial" w:cs="Arial"/>
              <w:b/>
              <w:sz w:val="28"/>
              <w:szCs w:val="28"/>
            </w:rPr>
            <w:t>Abitur 2018</w:t>
          </w:r>
        </w:p>
      </w:tc>
    </w:tr>
    <w:tr w:rsidR="00034C8A">
      <w:trPr>
        <w:cantSplit/>
      </w:trPr>
      <w:tc>
        <w:tcPr>
          <w:tcW w:w="993" w:type="dxa"/>
          <w:vMerge/>
        </w:tcPr>
        <w:p w:rsidR="00034C8A" w:rsidRDefault="00034C8A">
          <w:pPr>
            <w:pStyle w:val="Kopfzeile"/>
          </w:pPr>
        </w:p>
      </w:tc>
      <w:tc>
        <w:tcPr>
          <w:tcW w:w="8677" w:type="dxa"/>
        </w:tcPr>
        <w:p w:rsidR="00034C8A" w:rsidRPr="005E097D" w:rsidRDefault="00034C8A">
          <w:pPr>
            <w:pStyle w:val="Kopfzeile"/>
            <w:spacing w:after="120"/>
            <w:jc w:val="center"/>
            <w:rPr>
              <w:rFonts w:ascii="Arial" w:hAnsi="Arial" w:cs="Arial"/>
              <w:sz w:val="24"/>
            </w:rPr>
          </w:pPr>
          <w:r>
            <w:rPr>
              <w:rFonts w:ascii="Arial" w:hAnsi="Arial" w:cs="Arial"/>
              <w:sz w:val="24"/>
            </w:rPr>
            <w:t>Chemie – Aufgabe IV</w:t>
          </w:r>
        </w:p>
      </w:tc>
    </w:tr>
  </w:tbl>
  <w:p w:rsidR="00034C8A" w:rsidRDefault="00034C8A">
    <w:pPr>
      <w:pStyle w:val="Kopfzeile"/>
      <w:spacing w:line="1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2A3294">
      <w:trPr>
        <w:cantSplit/>
      </w:trPr>
      <w:tc>
        <w:tcPr>
          <w:tcW w:w="993" w:type="dxa"/>
          <w:vMerge w:val="restart"/>
        </w:tcPr>
        <w:p w:rsidR="002A3294" w:rsidRDefault="002A3294">
          <w:pPr>
            <w:pStyle w:val="Kopfzeile"/>
          </w:pPr>
          <w:r>
            <w:rPr>
              <w:noProof/>
            </w:rPr>
            <w:drawing>
              <wp:inline distT="0" distB="0" distL="0" distR="0">
                <wp:extent cx="495300" cy="352425"/>
                <wp:effectExtent l="19050" t="0" r="0" b="0"/>
                <wp:docPr id="12"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A3294" w:rsidRPr="005E097D" w:rsidRDefault="002A3294">
          <w:pPr>
            <w:pStyle w:val="Kopfzeile"/>
            <w:jc w:val="center"/>
            <w:rPr>
              <w:rFonts w:ascii="Arial" w:hAnsi="Arial" w:cs="Arial"/>
              <w:b/>
              <w:sz w:val="28"/>
              <w:szCs w:val="28"/>
            </w:rPr>
          </w:pPr>
          <w:r>
            <w:rPr>
              <w:rFonts w:ascii="Arial" w:hAnsi="Arial" w:cs="Arial"/>
              <w:b/>
              <w:sz w:val="28"/>
              <w:szCs w:val="28"/>
            </w:rPr>
            <w:t>Abitur 2018</w:t>
          </w:r>
        </w:p>
      </w:tc>
    </w:tr>
    <w:tr w:rsidR="002A3294">
      <w:trPr>
        <w:cantSplit/>
      </w:trPr>
      <w:tc>
        <w:tcPr>
          <w:tcW w:w="993" w:type="dxa"/>
          <w:vMerge/>
        </w:tcPr>
        <w:p w:rsidR="002A3294" w:rsidRDefault="002A3294">
          <w:pPr>
            <w:pStyle w:val="Kopfzeile"/>
          </w:pPr>
        </w:p>
      </w:tc>
      <w:tc>
        <w:tcPr>
          <w:tcW w:w="8677" w:type="dxa"/>
        </w:tcPr>
        <w:p w:rsidR="002A3294" w:rsidRPr="005E097D" w:rsidRDefault="002A3294">
          <w:pPr>
            <w:pStyle w:val="Kopfzeile"/>
            <w:spacing w:after="120"/>
            <w:jc w:val="center"/>
            <w:rPr>
              <w:rFonts w:ascii="Arial" w:hAnsi="Arial" w:cs="Arial"/>
              <w:sz w:val="24"/>
            </w:rPr>
          </w:pPr>
          <w:r>
            <w:rPr>
              <w:rFonts w:ascii="Arial" w:hAnsi="Arial" w:cs="Arial"/>
              <w:sz w:val="24"/>
            </w:rPr>
            <w:t>Chemie – Anlage 1 – Periodensystem der Elemente</w:t>
          </w:r>
        </w:p>
      </w:tc>
    </w:tr>
  </w:tbl>
  <w:p w:rsidR="002A3294" w:rsidRDefault="002A3294">
    <w:pPr>
      <w:pStyle w:val="Kopfzeile"/>
      <w:spacing w:line="1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2A3294">
      <w:trPr>
        <w:cantSplit/>
      </w:trPr>
      <w:tc>
        <w:tcPr>
          <w:tcW w:w="993" w:type="dxa"/>
          <w:vMerge w:val="restart"/>
        </w:tcPr>
        <w:p w:rsidR="002A3294" w:rsidRDefault="002A3294">
          <w:pPr>
            <w:pStyle w:val="Kopfzeile"/>
          </w:pPr>
          <w:r>
            <w:rPr>
              <w:noProof/>
            </w:rPr>
            <w:drawing>
              <wp:inline distT="0" distB="0" distL="0" distR="0">
                <wp:extent cx="495300" cy="352425"/>
                <wp:effectExtent l="19050" t="0" r="0" b="0"/>
                <wp:docPr id="14"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A3294" w:rsidRPr="005E097D" w:rsidRDefault="002A3294">
          <w:pPr>
            <w:pStyle w:val="Kopfzeile"/>
            <w:jc w:val="center"/>
            <w:rPr>
              <w:rFonts w:ascii="Arial" w:hAnsi="Arial" w:cs="Arial"/>
              <w:b/>
              <w:sz w:val="28"/>
              <w:szCs w:val="28"/>
            </w:rPr>
          </w:pPr>
          <w:r>
            <w:rPr>
              <w:rFonts w:ascii="Arial" w:hAnsi="Arial" w:cs="Arial"/>
              <w:b/>
              <w:sz w:val="28"/>
              <w:szCs w:val="28"/>
            </w:rPr>
            <w:t>Abitur 2018</w:t>
          </w:r>
        </w:p>
      </w:tc>
    </w:tr>
    <w:tr w:rsidR="002A3294">
      <w:trPr>
        <w:cantSplit/>
      </w:trPr>
      <w:tc>
        <w:tcPr>
          <w:tcW w:w="993" w:type="dxa"/>
          <w:vMerge/>
        </w:tcPr>
        <w:p w:rsidR="002A3294" w:rsidRDefault="002A3294">
          <w:pPr>
            <w:pStyle w:val="Kopfzeile"/>
          </w:pPr>
        </w:p>
      </w:tc>
      <w:tc>
        <w:tcPr>
          <w:tcW w:w="8677" w:type="dxa"/>
        </w:tcPr>
        <w:p w:rsidR="002A3294" w:rsidRPr="005E097D" w:rsidRDefault="002A3294">
          <w:pPr>
            <w:pStyle w:val="Kopfzeile"/>
            <w:spacing w:after="120"/>
            <w:jc w:val="center"/>
            <w:rPr>
              <w:rFonts w:ascii="Arial" w:hAnsi="Arial" w:cs="Arial"/>
              <w:sz w:val="24"/>
            </w:rPr>
          </w:pPr>
          <w:r>
            <w:rPr>
              <w:rFonts w:ascii="Arial" w:hAnsi="Arial" w:cs="Arial"/>
              <w:sz w:val="24"/>
            </w:rPr>
            <w:t>Chemie – Anlage 2 – Säurekonstanten bei 25 °C</w:t>
          </w:r>
        </w:p>
      </w:tc>
    </w:tr>
  </w:tbl>
  <w:p w:rsidR="002A3294" w:rsidRDefault="002A3294">
    <w:pPr>
      <w:pStyle w:val="Kopfzeile"/>
      <w:spacing w:line="120"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2A3294">
      <w:trPr>
        <w:cantSplit/>
      </w:trPr>
      <w:tc>
        <w:tcPr>
          <w:tcW w:w="993" w:type="dxa"/>
          <w:vMerge w:val="restart"/>
        </w:tcPr>
        <w:p w:rsidR="002A3294" w:rsidRDefault="002A3294">
          <w:pPr>
            <w:pStyle w:val="Kopfzeile"/>
          </w:pPr>
          <w:r>
            <w:rPr>
              <w:noProof/>
            </w:rPr>
            <w:drawing>
              <wp:inline distT="0" distB="0" distL="0" distR="0">
                <wp:extent cx="495300" cy="352425"/>
                <wp:effectExtent l="19050" t="0" r="0" b="0"/>
                <wp:docPr id="15"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A3294" w:rsidRPr="005E097D" w:rsidRDefault="002A3294">
          <w:pPr>
            <w:pStyle w:val="Kopfzeile"/>
            <w:jc w:val="center"/>
            <w:rPr>
              <w:rFonts w:ascii="Arial" w:hAnsi="Arial" w:cs="Arial"/>
              <w:b/>
              <w:sz w:val="28"/>
              <w:szCs w:val="28"/>
            </w:rPr>
          </w:pPr>
          <w:r>
            <w:rPr>
              <w:rFonts w:ascii="Arial" w:hAnsi="Arial" w:cs="Arial"/>
              <w:b/>
              <w:sz w:val="28"/>
              <w:szCs w:val="28"/>
            </w:rPr>
            <w:t>Abitur 2018</w:t>
          </w:r>
        </w:p>
      </w:tc>
    </w:tr>
    <w:tr w:rsidR="002A3294">
      <w:trPr>
        <w:cantSplit/>
      </w:trPr>
      <w:tc>
        <w:tcPr>
          <w:tcW w:w="993" w:type="dxa"/>
          <w:vMerge/>
        </w:tcPr>
        <w:p w:rsidR="002A3294" w:rsidRDefault="002A3294">
          <w:pPr>
            <w:pStyle w:val="Kopfzeile"/>
          </w:pPr>
        </w:p>
      </w:tc>
      <w:tc>
        <w:tcPr>
          <w:tcW w:w="8677" w:type="dxa"/>
        </w:tcPr>
        <w:p w:rsidR="002A3294" w:rsidRPr="005E097D" w:rsidRDefault="002A3294">
          <w:pPr>
            <w:pStyle w:val="Kopfzeile"/>
            <w:spacing w:after="120"/>
            <w:jc w:val="center"/>
            <w:rPr>
              <w:rFonts w:ascii="Arial" w:hAnsi="Arial" w:cs="Arial"/>
              <w:sz w:val="24"/>
            </w:rPr>
          </w:pPr>
          <w:r>
            <w:rPr>
              <w:rFonts w:ascii="Arial" w:hAnsi="Arial" w:cs="Arial"/>
              <w:sz w:val="24"/>
            </w:rPr>
            <w:t>Chemie – Anlage 3 – Elektrodenpotenziale bei 25 °C in wässrigen Lösungen *)</w:t>
          </w:r>
        </w:p>
      </w:tc>
    </w:tr>
  </w:tbl>
  <w:p w:rsidR="002A3294" w:rsidRDefault="002A3294">
    <w:pPr>
      <w:pStyle w:val="Kopfzeile"/>
      <w:spacing w:line="120"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1026"/>
      <w:gridCol w:w="8152"/>
    </w:tblGrid>
    <w:tr w:rsidR="002A3294">
      <w:trPr>
        <w:cantSplit/>
      </w:trPr>
      <w:tc>
        <w:tcPr>
          <w:tcW w:w="993" w:type="dxa"/>
          <w:vMerge w:val="restart"/>
        </w:tcPr>
        <w:p w:rsidR="002A3294" w:rsidRDefault="002A3294">
          <w:pPr>
            <w:pStyle w:val="Kopfzeile"/>
          </w:pPr>
          <w:r>
            <w:rPr>
              <w:noProof/>
            </w:rPr>
            <w:drawing>
              <wp:inline distT="0" distB="0" distL="0" distR="0">
                <wp:extent cx="495300" cy="352425"/>
                <wp:effectExtent l="19050" t="0" r="0" b="0"/>
                <wp:docPr id="16"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srcRect/>
                        <a:stretch>
                          <a:fillRect/>
                        </a:stretch>
                      </pic:blipFill>
                      <pic:spPr bwMode="auto">
                        <a:xfrm>
                          <a:off x="0" y="0"/>
                          <a:ext cx="495300" cy="352425"/>
                        </a:xfrm>
                        <a:prstGeom prst="rect">
                          <a:avLst/>
                        </a:prstGeom>
                        <a:noFill/>
                        <a:ln w="9525">
                          <a:noFill/>
                          <a:miter lim="800000"/>
                          <a:headEnd/>
                          <a:tailEnd/>
                        </a:ln>
                      </pic:spPr>
                    </pic:pic>
                  </a:graphicData>
                </a:graphic>
              </wp:inline>
            </w:drawing>
          </w:r>
        </w:p>
      </w:tc>
      <w:tc>
        <w:tcPr>
          <w:tcW w:w="8677" w:type="dxa"/>
        </w:tcPr>
        <w:p w:rsidR="002A3294" w:rsidRPr="005E097D" w:rsidRDefault="002A3294">
          <w:pPr>
            <w:pStyle w:val="Kopfzeile"/>
            <w:jc w:val="center"/>
            <w:rPr>
              <w:rFonts w:ascii="Arial" w:hAnsi="Arial" w:cs="Arial"/>
              <w:b/>
              <w:sz w:val="28"/>
              <w:szCs w:val="28"/>
            </w:rPr>
          </w:pPr>
          <w:r>
            <w:rPr>
              <w:rFonts w:ascii="Arial" w:hAnsi="Arial" w:cs="Arial"/>
              <w:b/>
              <w:sz w:val="28"/>
              <w:szCs w:val="28"/>
            </w:rPr>
            <w:t>Abitur 2018</w:t>
          </w:r>
        </w:p>
      </w:tc>
    </w:tr>
    <w:tr w:rsidR="002A3294">
      <w:trPr>
        <w:cantSplit/>
      </w:trPr>
      <w:tc>
        <w:tcPr>
          <w:tcW w:w="993" w:type="dxa"/>
          <w:vMerge/>
        </w:tcPr>
        <w:p w:rsidR="002A3294" w:rsidRDefault="002A3294">
          <w:pPr>
            <w:pStyle w:val="Kopfzeile"/>
          </w:pPr>
        </w:p>
      </w:tc>
      <w:tc>
        <w:tcPr>
          <w:tcW w:w="8677" w:type="dxa"/>
        </w:tcPr>
        <w:p w:rsidR="002A3294" w:rsidRPr="005E097D" w:rsidRDefault="002A3294">
          <w:pPr>
            <w:pStyle w:val="Kopfzeile"/>
            <w:spacing w:after="120"/>
            <w:jc w:val="center"/>
            <w:rPr>
              <w:rFonts w:ascii="Arial" w:hAnsi="Arial" w:cs="Arial"/>
              <w:sz w:val="24"/>
            </w:rPr>
          </w:pPr>
          <w:r>
            <w:rPr>
              <w:rFonts w:ascii="Arial" w:hAnsi="Arial" w:cs="Arial"/>
              <w:sz w:val="24"/>
            </w:rPr>
            <w:t>Chemie – Anlage 4 – Thermodynamische Daten bei Standardbedingungen und 25 °C</w:t>
          </w:r>
        </w:p>
      </w:tc>
    </w:tr>
  </w:tbl>
  <w:p w:rsidR="002A3294" w:rsidRDefault="002A3294">
    <w:pPr>
      <w:pStyle w:val="Kopfzeile"/>
      <w:spacing w:line="1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2F0D4CE"/>
    <w:lvl w:ilvl="0">
      <w:start w:val="1"/>
      <w:numFmt w:val="decimal"/>
      <w:lvlText w:val="%1."/>
      <w:lvlJc w:val="left"/>
      <w:pPr>
        <w:tabs>
          <w:tab w:val="num" w:pos="643"/>
        </w:tabs>
        <w:ind w:left="643" w:hanging="360"/>
      </w:pPr>
    </w:lvl>
  </w:abstractNum>
  <w:abstractNum w:abstractNumId="1">
    <w:nsid w:val="FFFFFF88"/>
    <w:multiLevelType w:val="singleLevel"/>
    <w:tmpl w:val="54E8B43A"/>
    <w:lvl w:ilvl="0">
      <w:start w:val="1"/>
      <w:numFmt w:val="decimal"/>
      <w:lvlText w:val="%1."/>
      <w:lvlJc w:val="left"/>
      <w:pPr>
        <w:tabs>
          <w:tab w:val="num" w:pos="360"/>
        </w:tabs>
        <w:ind w:left="360" w:hanging="360"/>
      </w:pPr>
    </w:lvl>
  </w:abstractNum>
  <w:abstractNum w:abstractNumId="2">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5D30"/>
    <w:rsid w:val="0001069C"/>
    <w:rsid w:val="00013E37"/>
    <w:rsid w:val="00034C8A"/>
    <w:rsid w:val="000741D7"/>
    <w:rsid w:val="000B429F"/>
    <w:rsid w:val="000C3F62"/>
    <w:rsid w:val="000D7B12"/>
    <w:rsid w:val="0010401E"/>
    <w:rsid w:val="00141F1B"/>
    <w:rsid w:val="00156A97"/>
    <w:rsid w:val="00161AED"/>
    <w:rsid w:val="001D6A32"/>
    <w:rsid w:val="002A3294"/>
    <w:rsid w:val="002B572D"/>
    <w:rsid w:val="00313500"/>
    <w:rsid w:val="00336C1D"/>
    <w:rsid w:val="00385C16"/>
    <w:rsid w:val="00410CE6"/>
    <w:rsid w:val="00422BCA"/>
    <w:rsid w:val="004A6776"/>
    <w:rsid w:val="00510953"/>
    <w:rsid w:val="00580EA6"/>
    <w:rsid w:val="005C26A9"/>
    <w:rsid w:val="005E097D"/>
    <w:rsid w:val="00655D08"/>
    <w:rsid w:val="00662876"/>
    <w:rsid w:val="00683AB3"/>
    <w:rsid w:val="006E587E"/>
    <w:rsid w:val="007762B3"/>
    <w:rsid w:val="0085004B"/>
    <w:rsid w:val="00867AA2"/>
    <w:rsid w:val="008F3C73"/>
    <w:rsid w:val="00906BBE"/>
    <w:rsid w:val="0092183B"/>
    <w:rsid w:val="00955D30"/>
    <w:rsid w:val="00992054"/>
    <w:rsid w:val="009A66EC"/>
    <w:rsid w:val="00A45E8C"/>
    <w:rsid w:val="00A867B2"/>
    <w:rsid w:val="00B4107C"/>
    <w:rsid w:val="00C21FF2"/>
    <w:rsid w:val="00C339FC"/>
    <w:rsid w:val="00CD3B2A"/>
    <w:rsid w:val="00CF2C06"/>
    <w:rsid w:val="00D04835"/>
    <w:rsid w:val="00D12B52"/>
    <w:rsid w:val="00DB6F26"/>
    <w:rsid w:val="00E43FE4"/>
    <w:rsid w:val="00E65BF7"/>
    <w:rsid w:val="00E9274D"/>
    <w:rsid w:val="00EA2BD5"/>
    <w:rsid w:val="00EA58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2C06"/>
  </w:style>
  <w:style w:type="paragraph" w:styleId="berschrift1">
    <w:name w:val="heading 1"/>
    <w:basedOn w:val="Standard"/>
    <w:next w:val="Textkrper"/>
    <w:qFormat/>
    <w:rsid w:val="00CF2C06"/>
    <w:pPr>
      <w:keepNext/>
      <w:keepLines/>
      <w:spacing w:line="220" w:lineRule="atLeast"/>
      <w:outlineLvl w:val="0"/>
    </w:pPr>
    <w:rPr>
      <w:rFonts w:ascii="Arial" w:hAnsi="Arial"/>
      <w:b/>
      <w:spacing w:val="-10"/>
      <w:kern w:val="20"/>
    </w:rPr>
  </w:style>
  <w:style w:type="paragraph" w:styleId="berschrift2">
    <w:name w:val="heading 2"/>
    <w:basedOn w:val="Standard"/>
    <w:next w:val="Standard"/>
    <w:qFormat/>
    <w:rsid w:val="00CF2C06"/>
    <w:pPr>
      <w:keepNext/>
      <w:tabs>
        <w:tab w:val="left" w:pos="3686"/>
        <w:tab w:val="left" w:pos="5670"/>
      </w:tabs>
      <w:outlineLvl w:val="1"/>
    </w:pPr>
    <w:rPr>
      <w:sz w:val="24"/>
    </w:rPr>
  </w:style>
  <w:style w:type="paragraph" w:styleId="berschrift3">
    <w:name w:val="heading 3"/>
    <w:basedOn w:val="Standard"/>
    <w:next w:val="Standard"/>
    <w:qFormat/>
    <w:rsid w:val="00CF2C06"/>
    <w:pPr>
      <w:keepNext/>
      <w:outlineLvl w:val="2"/>
    </w:pPr>
    <w:rPr>
      <w:b/>
      <w:sz w:val="24"/>
    </w:rPr>
  </w:style>
  <w:style w:type="paragraph" w:styleId="berschrift4">
    <w:name w:val="heading 4"/>
    <w:basedOn w:val="Standard"/>
    <w:next w:val="Standard"/>
    <w:qFormat/>
    <w:rsid w:val="00CF2C06"/>
    <w:pPr>
      <w:keepNext/>
      <w:tabs>
        <w:tab w:val="left" w:pos="9072"/>
      </w:tabs>
      <w:outlineLvl w:val="3"/>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Textkrper"/>
    <w:semiHidden/>
    <w:rsid w:val="00CF2C06"/>
    <w:pPr>
      <w:spacing w:before="240" w:after="240"/>
    </w:pPr>
  </w:style>
  <w:style w:type="paragraph" w:styleId="Textkrper">
    <w:name w:val="Body Text"/>
    <w:basedOn w:val="Standard"/>
    <w:semiHidden/>
    <w:rsid w:val="00CF2C06"/>
    <w:pPr>
      <w:spacing w:after="240" w:line="240" w:lineRule="atLeast"/>
    </w:pPr>
  </w:style>
  <w:style w:type="paragraph" w:styleId="Gruformel">
    <w:name w:val="Closing"/>
    <w:basedOn w:val="Standard"/>
    <w:next w:val="Unterschrift"/>
    <w:semiHidden/>
    <w:rsid w:val="00CF2C06"/>
    <w:pPr>
      <w:keepNext/>
      <w:spacing w:after="240"/>
    </w:pPr>
  </w:style>
  <w:style w:type="paragraph" w:styleId="Unterschrift">
    <w:name w:val="Signature"/>
    <w:basedOn w:val="Standard"/>
    <w:next w:val="FirmenunterschriftAbteilung"/>
    <w:semiHidden/>
    <w:rsid w:val="00CF2C06"/>
    <w:pPr>
      <w:keepNext/>
      <w:spacing w:before="720"/>
    </w:pPr>
  </w:style>
  <w:style w:type="paragraph" w:customStyle="1" w:styleId="Firmenname">
    <w:name w:val="Firmenname"/>
    <w:basedOn w:val="Standard"/>
    <w:next w:val="Standard"/>
    <w:rsid w:val="00CF2C06"/>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semiHidden/>
    <w:rsid w:val="00CF2C06"/>
    <w:pPr>
      <w:spacing w:after="260" w:line="220" w:lineRule="atLeast"/>
      <w:ind w:left="833" w:right="-357"/>
      <w:jc w:val="right"/>
    </w:pPr>
  </w:style>
  <w:style w:type="paragraph" w:customStyle="1" w:styleId="Absender">
    <w:name w:val="Absender"/>
    <w:basedOn w:val="Standard"/>
    <w:rsid w:val="00CF2C06"/>
    <w:pPr>
      <w:keepLines/>
      <w:framePr w:w="3413" w:h="1021" w:hRule="exact" w:wrap="notBeside" w:vAnchor="page" w:hAnchor="page" w:xAlign="right" w:y="959" w:anchorLock="1"/>
      <w:spacing w:line="200" w:lineRule="atLeast"/>
    </w:pPr>
    <w:rPr>
      <w:sz w:val="16"/>
    </w:rPr>
  </w:style>
  <w:style w:type="paragraph" w:customStyle="1" w:styleId="FirmenunterschriftAbteilung">
    <w:name w:val="Firmenunterschrift Abteilung"/>
    <w:basedOn w:val="Unterschrift"/>
    <w:next w:val="Standard"/>
    <w:rsid w:val="00CF2C06"/>
    <w:pPr>
      <w:spacing w:before="0"/>
    </w:pPr>
  </w:style>
  <w:style w:type="paragraph" w:customStyle="1" w:styleId="Slogan">
    <w:name w:val="Slogan"/>
    <w:basedOn w:val="Standard"/>
    <w:rsid w:val="00CF2C06"/>
    <w:pPr>
      <w:framePr w:w="5171" w:h="1191" w:hRule="exact" w:hSpace="187" w:vSpace="187" w:wrap="around" w:vAnchor="page" w:hAnchor="page" w:x="965" w:yAlign="bottom" w:anchorLock="1"/>
    </w:pPr>
    <w:rPr>
      <w:i/>
      <w:spacing w:val="-6"/>
      <w:sz w:val="24"/>
    </w:rPr>
  </w:style>
  <w:style w:type="paragraph" w:styleId="Kopfzeile">
    <w:name w:val="header"/>
    <w:basedOn w:val="Standard"/>
    <w:semiHidden/>
    <w:rsid w:val="00CF2C06"/>
    <w:pPr>
      <w:tabs>
        <w:tab w:val="center" w:pos="4320"/>
        <w:tab w:val="right" w:pos="8640"/>
      </w:tabs>
    </w:pPr>
    <w:rPr>
      <w:i/>
    </w:rPr>
  </w:style>
  <w:style w:type="paragraph" w:styleId="Fuzeile">
    <w:name w:val="footer"/>
    <w:basedOn w:val="Standard"/>
    <w:semiHidden/>
    <w:rsid w:val="00CF2C06"/>
    <w:pPr>
      <w:tabs>
        <w:tab w:val="center" w:pos="4320"/>
        <w:tab w:val="right" w:pos="8640"/>
      </w:tabs>
    </w:pPr>
  </w:style>
  <w:style w:type="character" w:styleId="Seitenzahl">
    <w:name w:val="page number"/>
    <w:basedOn w:val="Absatz-Standardschriftart"/>
    <w:semiHidden/>
    <w:rsid w:val="00CF2C06"/>
  </w:style>
  <w:style w:type="paragraph" w:customStyle="1" w:styleId="Briefkopfadresse">
    <w:name w:val="Briefkopfadresse"/>
    <w:basedOn w:val="Standard"/>
    <w:next w:val="Bezugszeichenzeile"/>
    <w:rsid w:val="00CF2C06"/>
    <w:pPr>
      <w:framePr w:wrap="notBeside" w:vAnchor="page" w:hAnchor="text" w:y="3369"/>
    </w:pPr>
  </w:style>
  <w:style w:type="paragraph" w:customStyle="1" w:styleId="Bezugszeichenzeile">
    <w:name w:val="Bezugszeichenzeile"/>
    <w:basedOn w:val="Standard"/>
    <w:next w:val="Bezugszeichentext"/>
    <w:rsid w:val="00CF2C06"/>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rsid w:val="00CF2C06"/>
    <w:pPr>
      <w:framePr w:hSpace="142" w:vSpace="142" w:wrap="notBeside" w:y="5762"/>
      <w:ind w:right="-964"/>
    </w:pPr>
    <w:rPr>
      <w:noProof/>
      <w:sz w:val="20"/>
    </w:rPr>
  </w:style>
  <w:style w:type="paragraph" w:customStyle="1" w:styleId="Betreffzeile">
    <w:name w:val="Betreffzeile"/>
    <w:basedOn w:val="Standard"/>
    <w:next w:val="Anrede"/>
    <w:rsid w:val="00CF2C06"/>
    <w:pPr>
      <w:framePr w:wrap="notBeside" w:vAnchor="page" w:hAnchor="text" w:y="6482"/>
      <w:spacing w:after="240"/>
    </w:pPr>
    <w:rPr>
      <w:b/>
    </w:rPr>
  </w:style>
  <w:style w:type="paragraph" w:customStyle="1" w:styleId="Firmenunterschrift">
    <w:name w:val="Firmenunterschrift"/>
    <w:basedOn w:val="Unterschrift"/>
    <w:next w:val="Standard"/>
    <w:rsid w:val="00CF2C06"/>
    <w:pPr>
      <w:spacing w:before="0"/>
    </w:pPr>
  </w:style>
  <w:style w:type="paragraph" w:styleId="Listennummer">
    <w:name w:val="List Number"/>
    <w:basedOn w:val="Liste"/>
    <w:semiHidden/>
    <w:rsid w:val="00CF2C06"/>
    <w:pPr>
      <w:numPr>
        <w:numId w:val="3"/>
      </w:numPr>
      <w:spacing w:after="240" w:line="220" w:lineRule="atLeast"/>
    </w:pPr>
  </w:style>
  <w:style w:type="paragraph" w:styleId="Liste">
    <w:name w:val="List"/>
    <w:basedOn w:val="Standard"/>
    <w:semiHidden/>
    <w:rsid w:val="00CF2C06"/>
    <w:pPr>
      <w:ind w:left="283" w:hanging="283"/>
    </w:pPr>
  </w:style>
  <w:style w:type="paragraph" w:customStyle="1" w:styleId="Anlage">
    <w:name w:val="Anlage"/>
    <w:basedOn w:val="Textkrper"/>
    <w:next w:val="Standard"/>
    <w:rsid w:val="00CF2C06"/>
    <w:pPr>
      <w:keepNext/>
      <w:keepLines/>
      <w:spacing w:before="240" w:after="0"/>
    </w:pPr>
  </w:style>
  <w:style w:type="paragraph" w:customStyle="1" w:styleId="Briefkopf">
    <w:name w:val="Briefkopf"/>
    <w:basedOn w:val="Kopfzeile"/>
    <w:rsid w:val="00CF2C06"/>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rsid w:val="00CF2C06"/>
    <w:pPr>
      <w:framePr w:wrap="notBeside" w:y="2881"/>
    </w:pPr>
    <w:rPr>
      <w:sz w:val="16"/>
      <w:u w:val="single"/>
    </w:rPr>
  </w:style>
  <w:style w:type="paragraph" w:customStyle="1" w:styleId="Versandanweisungen">
    <w:name w:val="Versandanweisungen"/>
    <w:basedOn w:val="Briefkopfadresse"/>
    <w:next w:val="Briefkopfadresse"/>
    <w:rsid w:val="00CF2C06"/>
    <w:pPr>
      <w:framePr w:hSpace="142" w:vSpace="142" w:wrap="notBeside" w:y="3125"/>
    </w:pPr>
  </w:style>
  <w:style w:type="paragraph" w:customStyle="1" w:styleId="CcListe">
    <w:name w:val="Cc Liste"/>
    <w:basedOn w:val="Standard"/>
    <w:rsid w:val="00CF2C06"/>
    <w:pPr>
      <w:tabs>
        <w:tab w:val="left" w:pos="1134"/>
      </w:tabs>
    </w:pPr>
  </w:style>
  <w:style w:type="paragraph" w:styleId="Titel">
    <w:name w:val="Title"/>
    <w:basedOn w:val="Standard"/>
    <w:qFormat/>
    <w:rsid w:val="00CF2C06"/>
    <w:pPr>
      <w:jc w:val="center"/>
    </w:pPr>
    <w:rPr>
      <w:b/>
      <w:sz w:val="32"/>
    </w:rPr>
  </w:style>
  <w:style w:type="paragraph" w:styleId="Textkrper2">
    <w:name w:val="Body Text 2"/>
    <w:basedOn w:val="Standard"/>
    <w:semiHidden/>
    <w:rsid w:val="00CF2C06"/>
    <w:pPr>
      <w:autoSpaceDE w:val="0"/>
      <w:autoSpaceDN w:val="0"/>
      <w:adjustRightInd w:val="0"/>
      <w:jc w:val="both"/>
    </w:pPr>
    <w:rPr>
      <w:sz w:val="32"/>
    </w:rPr>
  </w:style>
  <w:style w:type="paragraph" w:styleId="Textkrper3">
    <w:name w:val="Body Text 3"/>
    <w:basedOn w:val="Standard"/>
    <w:semiHidden/>
    <w:rsid w:val="00CF2C06"/>
    <w:pPr>
      <w:autoSpaceDE w:val="0"/>
      <w:autoSpaceDN w:val="0"/>
      <w:adjustRightInd w:val="0"/>
      <w:jc w:val="both"/>
    </w:pPr>
    <w:rPr>
      <w:sz w:val="28"/>
    </w:rPr>
  </w:style>
  <w:style w:type="paragraph" w:styleId="NurText">
    <w:name w:val="Plain Text"/>
    <w:basedOn w:val="Standard"/>
    <w:semiHidden/>
    <w:rsid w:val="00CF2C06"/>
    <w:rPr>
      <w:rFonts w:ascii="Courier New" w:hAnsi="Courier New"/>
    </w:rPr>
  </w:style>
  <w:style w:type="paragraph" w:styleId="Textkrper-Zeileneinzug">
    <w:name w:val="Body Text Indent"/>
    <w:basedOn w:val="Standard"/>
    <w:semiHidden/>
    <w:rsid w:val="00CF2C06"/>
    <w:pPr>
      <w:tabs>
        <w:tab w:val="left" w:pos="709"/>
        <w:tab w:val="left" w:pos="9072"/>
      </w:tabs>
      <w:ind w:left="567" w:hanging="567"/>
      <w:jc w:val="both"/>
    </w:pPr>
    <w:rPr>
      <w:rFonts w:ascii="Arial" w:hAnsi="Arial"/>
      <w:sz w:val="22"/>
    </w:rPr>
  </w:style>
  <w:style w:type="paragraph" w:styleId="Textkrper-Einzug2">
    <w:name w:val="Body Text Indent 2"/>
    <w:basedOn w:val="Standard"/>
    <w:semiHidden/>
    <w:rsid w:val="00CF2C06"/>
    <w:pPr>
      <w:tabs>
        <w:tab w:val="left" w:pos="851"/>
        <w:tab w:val="left" w:pos="9072"/>
      </w:tabs>
      <w:ind w:left="567" w:hanging="567"/>
    </w:pPr>
    <w:rPr>
      <w:rFonts w:ascii="Arial" w:hAnsi="Arial"/>
      <w:sz w:val="22"/>
    </w:rPr>
  </w:style>
  <w:style w:type="paragraph" w:styleId="Sprechblasentext">
    <w:name w:val="Balloon Text"/>
    <w:basedOn w:val="Standard"/>
    <w:link w:val="SprechblasentextZchn"/>
    <w:uiPriority w:val="99"/>
    <w:semiHidden/>
    <w:unhideWhenUsed/>
    <w:rsid w:val="001040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01E"/>
    <w:rPr>
      <w:rFonts w:ascii="Tahoma" w:hAnsi="Tahoma" w:cs="Tahoma"/>
      <w:sz w:val="16"/>
      <w:szCs w:val="16"/>
    </w:rPr>
  </w:style>
  <w:style w:type="character" w:styleId="Platzhaltertext">
    <w:name w:val="Placeholder Text"/>
    <w:basedOn w:val="Absatz-Standardschriftart"/>
    <w:uiPriority w:val="99"/>
    <w:semiHidden/>
    <w:rsid w:val="006E587E"/>
    <w:rPr>
      <w:color w:val="808080"/>
    </w:rPr>
  </w:style>
  <w:style w:type="paragraph" w:styleId="Listenabsatz">
    <w:name w:val="List Paragraph"/>
    <w:basedOn w:val="Standard"/>
    <w:uiPriority w:val="34"/>
    <w:qFormat/>
    <w:rsid w:val="003135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11.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header" Target="header5.xml"/><Relationship Id="rId27" Type="http://schemas.openxmlformats.org/officeDocument/2006/relationships/image" Target="media/image13.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D25F8-CAE9-4A27-88EA-A9D537482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1402</Words>
  <Characters>8838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Gemmel/Dettmann</dc:creator>
  <cp:lastModifiedBy>Gemmel</cp:lastModifiedBy>
  <cp:revision>10</cp:revision>
  <cp:lastPrinted>2000-05-25T12:41:00Z</cp:lastPrinted>
  <dcterms:created xsi:type="dcterms:W3CDTF">2018-09-27T07:44:00Z</dcterms:created>
  <dcterms:modified xsi:type="dcterms:W3CDTF">2020-04-17T08:32:00Z</dcterms:modified>
</cp:coreProperties>
</file>