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2C1" w:rsidRPr="003F4E49" w:rsidRDefault="001742C1" w:rsidP="001742C1">
      <w:pPr>
        <w:tabs>
          <w:tab w:val="left" w:pos="9072"/>
        </w:tabs>
        <w:rPr>
          <w:rFonts w:ascii="Arial" w:hAnsi="Arial" w:cs="Arial"/>
          <w:b/>
          <w:sz w:val="28"/>
          <w:szCs w:val="28"/>
        </w:rPr>
      </w:pPr>
      <w:r>
        <w:rPr>
          <w:rFonts w:ascii="Arial" w:hAnsi="Arial" w:cs="Arial"/>
          <w:b/>
          <w:sz w:val="28"/>
          <w:szCs w:val="28"/>
        </w:rPr>
        <w:t>Aufgabe 1</w:t>
      </w:r>
    </w:p>
    <w:p w:rsidR="00422BCA" w:rsidRDefault="00422BCA">
      <w:pPr>
        <w:tabs>
          <w:tab w:val="left" w:pos="9072"/>
        </w:tabs>
        <w:rPr>
          <w:rFonts w:ascii="Arial" w:hAnsi="Arial" w:cs="Arial"/>
          <w:sz w:val="24"/>
        </w:rPr>
      </w:pPr>
    </w:p>
    <w:p w:rsidR="001742C1" w:rsidRDefault="001742C1" w:rsidP="001742C1">
      <w:pPr>
        <w:tabs>
          <w:tab w:val="left" w:pos="9072"/>
        </w:tabs>
        <w:jc w:val="both"/>
        <w:rPr>
          <w:rFonts w:ascii="Arial" w:hAnsi="Arial" w:cs="Arial"/>
          <w:sz w:val="24"/>
        </w:rPr>
      </w:pPr>
      <w:r>
        <w:rPr>
          <w:rFonts w:ascii="Arial" w:hAnsi="Arial" w:cs="Arial"/>
          <w:sz w:val="24"/>
        </w:rPr>
        <w:t>Seit Einführung der Abgasnorm EURO 6 gelten strenge Grenzwerte für die Emission von Stickoxiden (</w:t>
      </w:r>
      <w:proofErr w:type="spellStart"/>
      <w:r>
        <w:rPr>
          <w:rFonts w:ascii="Arial" w:hAnsi="Arial" w:cs="Arial"/>
          <w:sz w:val="24"/>
        </w:rPr>
        <w:t>NO</w:t>
      </w:r>
      <w:r w:rsidRPr="001742C1">
        <w:rPr>
          <w:rFonts w:ascii="Arial" w:hAnsi="Arial" w:cs="Arial"/>
          <w:sz w:val="24"/>
          <w:vertAlign w:val="subscript"/>
        </w:rPr>
        <w:t>x</w:t>
      </w:r>
      <w:proofErr w:type="spellEnd"/>
      <w:r>
        <w:rPr>
          <w:rFonts w:ascii="Arial" w:hAnsi="Arial" w:cs="Arial"/>
          <w:sz w:val="24"/>
        </w:rPr>
        <w:t>). Zur Einhaltung dieser Grenzwerte findet in der Fahrzeug</w:t>
      </w:r>
      <w:r w:rsidR="00627174">
        <w:rPr>
          <w:rFonts w:ascii="Arial" w:hAnsi="Arial" w:cs="Arial"/>
          <w:sz w:val="24"/>
        </w:rPr>
        <w:t>-</w:t>
      </w:r>
      <w:proofErr w:type="spellStart"/>
      <w:r>
        <w:rPr>
          <w:rFonts w:ascii="Arial" w:hAnsi="Arial" w:cs="Arial"/>
          <w:sz w:val="24"/>
        </w:rPr>
        <w:t>technik</w:t>
      </w:r>
      <w:proofErr w:type="spellEnd"/>
      <w:r>
        <w:rPr>
          <w:rFonts w:ascii="Arial" w:hAnsi="Arial" w:cs="Arial"/>
          <w:sz w:val="24"/>
        </w:rPr>
        <w:t xml:space="preserve"> seit einigen Jahren ein Verfahren Anwendung, bei dem Stickoxide durch Ammoniak reduziert werden. Hierbei kommt eine wässrige Lösung von Harnstoff (CH</w:t>
      </w:r>
      <w:r w:rsidRPr="001742C1">
        <w:rPr>
          <w:rFonts w:ascii="Arial" w:hAnsi="Arial" w:cs="Arial"/>
          <w:sz w:val="24"/>
          <w:vertAlign w:val="subscript"/>
        </w:rPr>
        <w:t>4</w:t>
      </w:r>
      <w:r>
        <w:rPr>
          <w:rFonts w:ascii="Arial" w:hAnsi="Arial" w:cs="Arial"/>
          <w:sz w:val="24"/>
        </w:rPr>
        <w:t>N</w:t>
      </w:r>
      <w:r w:rsidRPr="001742C1">
        <w:rPr>
          <w:rFonts w:ascii="Arial" w:hAnsi="Arial" w:cs="Arial"/>
          <w:sz w:val="24"/>
          <w:vertAlign w:val="subscript"/>
        </w:rPr>
        <w:t>2</w:t>
      </w:r>
      <w:r>
        <w:rPr>
          <w:rFonts w:ascii="Arial" w:hAnsi="Arial" w:cs="Arial"/>
          <w:sz w:val="24"/>
        </w:rPr>
        <w:t xml:space="preserve">O) zum Einsatz, die unter dem Markennamen </w:t>
      </w:r>
      <w:proofErr w:type="spellStart"/>
      <w:r>
        <w:rPr>
          <w:rFonts w:ascii="Arial" w:hAnsi="Arial" w:cs="Arial"/>
          <w:sz w:val="24"/>
        </w:rPr>
        <w:t>AdBlue</w:t>
      </w:r>
      <w:proofErr w:type="spellEnd"/>
      <w:r w:rsidRPr="001742C1">
        <w:rPr>
          <w:rFonts w:ascii="Arial" w:hAnsi="Arial" w:cs="Arial"/>
          <w:sz w:val="24"/>
          <w:vertAlign w:val="superscript"/>
        </w:rPr>
        <w:t>®</w:t>
      </w:r>
      <w:r>
        <w:rPr>
          <w:rFonts w:ascii="Arial" w:hAnsi="Arial" w:cs="Arial"/>
          <w:sz w:val="24"/>
        </w:rPr>
        <w:t xml:space="preserve"> im Handel ist. In einem Liter </w:t>
      </w:r>
      <w:proofErr w:type="spellStart"/>
      <w:r>
        <w:rPr>
          <w:rFonts w:ascii="Arial" w:hAnsi="Arial" w:cs="Arial"/>
          <w:sz w:val="24"/>
        </w:rPr>
        <w:t>AdBlue</w:t>
      </w:r>
      <w:proofErr w:type="spellEnd"/>
      <w:r w:rsidRPr="001742C1">
        <w:rPr>
          <w:rFonts w:ascii="Arial" w:hAnsi="Arial" w:cs="Arial"/>
          <w:sz w:val="24"/>
          <w:vertAlign w:val="superscript"/>
        </w:rPr>
        <w:t>®</w:t>
      </w:r>
      <w:r>
        <w:rPr>
          <w:rFonts w:ascii="Arial" w:hAnsi="Arial" w:cs="Arial"/>
          <w:sz w:val="24"/>
        </w:rPr>
        <w:t xml:space="preserve"> sind 325 g Harnstoff gelöst. Aus dieser Lösung wird das für das Verfahren erforderliche Ammoniak nach folgender vereinfachter Reaktionsgleichung gewonnen:</w:t>
      </w:r>
    </w:p>
    <w:p w:rsidR="001742C1" w:rsidRDefault="001742C1" w:rsidP="001742C1">
      <w:pPr>
        <w:tabs>
          <w:tab w:val="left" w:pos="9072"/>
        </w:tabs>
        <w:jc w:val="both"/>
        <w:rPr>
          <w:rFonts w:ascii="Arial" w:hAnsi="Arial" w:cs="Arial"/>
          <w:sz w:val="24"/>
        </w:rPr>
      </w:pPr>
    </w:p>
    <w:p w:rsidR="001742C1" w:rsidRDefault="001742C1" w:rsidP="001742C1">
      <w:pPr>
        <w:tabs>
          <w:tab w:val="left" w:pos="9072"/>
        </w:tabs>
        <w:jc w:val="center"/>
        <w:rPr>
          <w:rFonts w:ascii="Arial" w:hAnsi="Arial" w:cs="Arial"/>
          <w:sz w:val="24"/>
        </w:rPr>
      </w:pPr>
      <w:r>
        <w:rPr>
          <w:rFonts w:ascii="Arial" w:hAnsi="Arial" w:cs="Arial"/>
          <w:sz w:val="24"/>
        </w:rPr>
        <w:t>CH</w:t>
      </w:r>
      <w:r w:rsidRPr="001742C1">
        <w:rPr>
          <w:rFonts w:ascii="Arial" w:hAnsi="Arial" w:cs="Arial"/>
          <w:sz w:val="24"/>
          <w:vertAlign w:val="subscript"/>
        </w:rPr>
        <w:t>4</w:t>
      </w:r>
      <w:r>
        <w:rPr>
          <w:rFonts w:ascii="Arial" w:hAnsi="Arial" w:cs="Arial"/>
          <w:sz w:val="24"/>
        </w:rPr>
        <w:t>N</w:t>
      </w:r>
      <w:r w:rsidRPr="001742C1">
        <w:rPr>
          <w:rFonts w:ascii="Arial" w:hAnsi="Arial" w:cs="Arial"/>
          <w:sz w:val="24"/>
          <w:vertAlign w:val="subscript"/>
        </w:rPr>
        <w:t>2</w:t>
      </w:r>
      <w:r>
        <w:rPr>
          <w:rFonts w:ascii="Arial" w:hAnsi="Arial" w:cs="Arial"/>
          <w:sz w:val="24"/>
        </w:rPr>
        <w:t>O + H</w:t>
      </w:r>
      <w:r w:rsidRPr="001742C1">
        <w:rPr>
          <w:rFonts w:ascii="Arial" w:hAnsi="Arial" w:cs="Arial"/>
          <w:sz w:val="24"/>
          <w:vertAlign w:val="subscript"/>
        </w:rPr>
        <w:t>2</w:t>
      </w:r>
      <w:r>
        <w:rPr>
          <w:rFonts w:ascii="Arial" w:hAnsi="Arial" w:cs="Arial"/>
          <w:sz w:val="24"/>
        </w:rPr>
        <w:t xml:space="preserve">O  </w:t>
      </w:r>
      <w:r>
        <w:rPr>
          <w:rFonts w:ascii="Arial" w:hAnsi="Arial" w:cs="Arial"/>
          <w:sz w:val="24"/>
        </w:rPr>
        <w:sym w:font="Symbol" w:char="F0AE"/>
      </w:r>
      <w:r>
        <w:rPr>
          <w:rFonts w:ascii="Arial" w:hAnsi="Arial" w:cs="Arial"/>
          <w:sz w:val="24"/>
        </w:rPr>
        <w:t xml:space="preserve">  2 NH</w:t>
      </w:r>
      <w:r w:rsidRPr="001742C1">
        <w:rPr>
          <w:rFonts w:ascii="Arial" w:hAnsi="Arial" w:cs="Arial"/>
          <w:sz w:val="24"/>
          <w:vertAlign w:val="subscript"/>
        </w:rPr>
        <w:t>3</w:t>
      </w:r>
      <w:r>
        <w:rPr>
          <w:rFonts w:ascii="Arial" w:hAnsi="Arial" w:cs="Arial"/>
          <w:sz w:val="24"/>
        </w:rPr>
        <w:t xml:space="preserve"> + CO</w:t>
      </w:r>
      <w:r w:rsidRPr="001742C1">
        <w:rPr>
          <w:rFonts w:ascii="Arial" w:hAnsi="Arial" w:cs="Arial"/>
          <w:sz w:val="24"/>
          <w:vertAlign w:val="subscript"/>
        </w:rPr>
        <w:t>2</w:t>
      </w:r>
    </w:p>
    <w:p w:rsidR="001742C1" w:rsidRDefault="001742C1" w:rsidP="001742C1">
      <w:pPr>
        <w:tabs>
          <w:tab w:val="left" w:pos="9072"/>
        </w:tabs>
        <w:jc w:val="both"/>
        <w:rPr>
          <w:rFonts w:ascii="Arial" w:hAnsi="Arial" w:cs="Arial"/>
          <w:sz w:val="24"/>
        </w:rPr>
      </w:pPr>
    </w:p>
    <w:p w:rsidR="001742C1" w:rsidRDefault="000C5DB9" w:rsidP="000C5DB9">
      <w:pPr>
        <w:tabs>
          <w:tab w:val="left" w:pos="567"/>
          <w:tab w:val="left" w:pos="8222"/>
          <w:tab w:val="left" w:pos="9072"/>
        </w:tabs>
        <w:ind w:left="567" w:hanging="567"/>
        <w:rPr>
          <w:rFonts w:ascii="Arial" w:hAnsi="Arial" w:cs="Arial"/>
          <w:sz w:val="24"/>
        </w:rPr>
      </w:pPr>
      <w:r>
        <w:rPr>
          <w:rFonts w:ascii="Arial" w:hAnsi="Arial" w:cs="Arial"/>
          <w:sz w:val="24"/>
        </w:rPr>
        <w:t>1</w:t>
      </w:r>
      <w:r>
        <w:rPr>
          <w:rFonts w:ascii="Arial" w:hAnsi="Arial" w:cs="Arial"/>
          <w:sz w:val="24"/>
        </w:rPr>
        <w:tab/>
        <w:t>In einem Liter Wasser kann bei Raumtemperatur über ein Kilogramm</w:t>
      </w:r>
    </w:p>
    <w:p w:rsidR="000C5DB9" w:rsidRDefault="000C5DB9" w:rsidP="000C5DB9">
      <w:pPr>
        <w:tabs>
          <w:tab w:val="left" w:pos="567"/>
          <w:tab w:val="left" w:pos="8222"/>
          <w:tab w:val="left" w:pos="9072"/>
        </w:tabs>
        <w:ind w:left="567" w:hanging="567"/>
        <w:rPr>
          <w:rFonts w:ascii="Arial" w:hAnsi="Arial" w:cs="Arial"/>
          <w:sz w:val="24"/>
        </w:rPr>
      </w:pPr>
      <w:r>
        <w:rPr>
          <w:rFonts w:ascii="Arial" w:hAnsi="Arial" w:cs="Arial"/>
          <w:sz w:val="24"/>
        </w:rPr>
        <w:tab/>
        <w:t>Harnstoff gelöst werden, in Benzin hingegen ist Harnstoff nur wenig löslich.</w:t>
      </w:r>
    </w:p>
    <w:p w:rsidR="000C5DB9" w:rsidRDefault="000C5DB9" w:rsidP="000C5DB9">
      <w:pPr>
        <w:tabs>
          <w:tab w:val="left" w:pos="567"/>
          <w:tab w:val="left" w:pos="8222"/>
          <w:tab w:val="left" w:pos="9072"/>
        </w:tabs>
        <w:ind w:left="567" w:hanging="567"/>
        <w:rPr>
          <w:rFonts w:ascii="Arial" w:hAnsi="Arial" w:cs="Arial"/>
          <w:sz w:val="24"/>
        </w:rPr>
      </w:pPr>
      <w:r>
        <w:rPr>
          <w:rFonts w:ascii="Arial" w:hAnsi="Arial" w:cs="Arial"/>
          <w:sz w:val="24"/>
        </w:rPr>
        <w:tab/>
        <w:t xml:space="preserve">Das Harnstoff-Molekül besitzt eine </w:t>
      </w:r>
      <w:proofErr w:type="spellStart"/>
      <w:r>
        <w:rPr>
          <w:rFonts w:ascii="Arial" w:hAnsi="Arial" w:cs="Arial"/>
          <w:sz w:val="24"/>
        </w:rPr>
        <w:t>Carbonyl</w:t>
      </w:r>
      <w:proofErr w:type="spellEnd"/>
      <w:r>
        <w:rPr>
          <w:rFonts w:ascii="Arial" w:hAnsi="Arial" w:cs="Arial"/>
          <w:sz w:val="24"/>
        </w:rPr>
        <w:t>- und zwei Aminogruppen.</w:t>
      </w:r>
    </w:p>
    <w:p w:rsidR="000C5DB9" w:rsidRDefault="000C5DB9" w:rsidP="000C5DB9">
      <w:pPr>
        <w:tabs>
          <w:tab w:val="left" w:pos="567"/>
          <w:tab w:val="left" w:pos="851"/>
          <w:tab w:val="left" w:pos="8222"/>
          <w:tab w:val="left" w:pos="9072"/>
        </w:tabs>
        <w:spacing w:before="120"/>
        <w:ind w:left="567" w:hanging="567"/>
        <w:rPr>
          <w:rFonts w:ascii="Arial" w:hAnsi="Arial" w:cs="Arial"/>
          <w:sz w:val="24"/>
        </w:rPr>
      </w:pPr>
      <w:r>
        <w:rPr>
          <w:rFonts w:ascii="Arial" w:hAnsi="Arial" w:cs="Arial"/>
          <w:sz w:val="24"/>
        </w:rPr>
        <w:tab/>
        <w:t>●</w:t>
      </w:r>
      <w:r>
        <w:rPr>
          <w:rFonts w:ascii="Arial" w:hAnsi="Arial" w:cs="Arial"/>
          <w:sz w:val="24"/>
        </w:rPr>
        <w:tab/>
        <w:t>Geben Sie die Strukturformel des Harnstoff-Moleküls mit allen bindenden</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t>und nicht bindenden Elektronenpaaren an.</w:t>
      </w:r>
    </w:p>
    <w:p w:rsidR="000C5DB9" w:rsidRDefault="000C5DB9" w:rsidP="000C5DB9">
      <w:pPr>
        <w:tabs>
          <w:tab w:val="left" w:pos="567"/>
          <w:tab w:val="left" w:pos="851"/>
          <w:tab w:val="left" w:pos="8222"/>
          <w:tab w:val="left" w:pos="9072"/>
        </w:tabs>
        <w:spacing w:before="120"/>
        <w:ind w:left="567" w:hanging="567"/>
        <w:rPr>
          <w:rFonts w:ascii="Arial" w:hAnsi="Arial" w:cs="Arial"/>
          <w:sz w:val="24"/>
        </w:rPr>
      </w:pPr>
      <w:r>
        <w:rPr>
          <w:rFonts w:ascii="Arial" w:hAnsi="Arial" w:cs="Arial"/>
          <w:sz w:val="24"/>
        </w:rPr>
        <w:tab/>
        <w:t>●</w:t>
      </w:r>
      <w:r>
        <w:rPr>
          <w:rFonts w:ascii="Arial" w:hAnsi="Arial" w:cs="Arial"/>
          <w:sz w:val="24"/>
        </w:rPr>
        <w:tab/>
        <w:t>Erklären Sie ausgehend von der Strukturformel des Harnstoff-Moleküls</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t>die geringe Löslichkeit von Harnstoff in Benzin.</w:t>
      </w:r>
      <w:r>
        <w:rPr>
          <w:rFonts w:ascii="Arial" w:hAnsi="Arial" w:cs="Arial"/>
          <w:sz w:val="24"/>
        </w:rPr>
        <w:tab/>
        <w:t xml:space="preserve">  3 VP</w:t>
      </w:r>
    </w:p>
    <w:p w:rsidR="000C5DB9" w:rsidRDefault="000C5DB9" w:rsidP="000C5DB9">
      <w:pPr>
        <w:tabs>
          <w:tab w:val="left" w:pos="567"/>
          <w:tab w:val="left" w:pos="851"/>
          <w:tab w:val="left" w:pos="8222"/>
          <w:tab w:val="left" w:pos="9072"/>
        </w:tabs>
        <w:ind w:left="567" w:hanging="567"/>
        <w:rPr>
          <w:rFonts w:ascii="Arial" w:hAnsi="Arial" w:cs="Arial"/>
          <w:sz w:val="24"/>
        </w:rPr>
      </w:pP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2</w:t>
      </w:r>
      <w:r>
        <w:rPr>
          <w:rFonts w:ascii="Arial" w:hAnsi="Arial" w:cs="Arial"/>
          <w:sz w:val="24"/>
        </w:rPr>
        <w:tab/>
        <w:t xml:space="preserve">Die Gewinnung von Ammoniak aus </w:t>
      </w:r>
      <w:proofErr w:type="spellStart"/>
      <w:r>
        <w:rPr>
          <w:rFonts w:ascii="Arial" w:hAnsi="Arial" w:cs="Arial"/>
          <w:sz w:val="24"/>
        </w:rPr>
        <w:t>AdBlue</w:t>
      </w:r>
      <w:proofErr w:type="spellEnd"/>
      <w:r w:rsidRPr="001742C1">
        <w:rPr>
          <w:rFonts w:ascii="Arial" w:hAnsi="Arial" w:cs="Arial"/>
          <w:sz w:val="24"/>
          <w:vertAlign w:val="superscript"/>
        </w:rPr>
        <w:t>®</w:t>
      </w:r>
      <w:r>
        <w:rPr>
          <w:rFonts w:ascii="Arial" w:hAnsi="Arial" w:cs="Arial"/>
          <w:sz w:val="24"/>
        </w:rPr>
        <w:t xml:space="preserve"> geschieht in zwei Schritten.</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t xml:space="preserve">In einem ersten Schritt zerfällt Harnstoff </w:t>
      </w:r>
      <w:proofErr w:type="spellStart"/>
      <w:r>
        <w:rPr>
          <w:rFonts w:ascii="Arial" w:hAnsi="Arial" w:cs="Arial"/>
          <w:sz w:val="24"/>
        </w:rPr>
        <w:t>thermolytisch</w:t>
      </w:r>
      <w:proofErr w:type="spellEnd"/>
      <w:r>
        <w:rPr>
          <w:rFonts w:ascii="Arial" w:hAnsi="Arial" w:cs="Arial"/>
          <w:sz w:val="24"/>
        </w:rPr>
        <w:t xml:space="preserve"> in Ammoniak und</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r>
      <w:proofErr w:type="spellStart"/>
      <w:r>
        <w:rPr>
          <w:rFonts w:ascii="Arial" w:hAnsi="Arial" w:cs="Arial"/>
          <w:sz w:val="24"/>
        </w:rPr>
        <w:t>Isocyansäure</w:t>
      </w:r>
      <w:proofErr w:type="spellEnd"/>
      <w:r>
        <w:rPr>
          <w:rFonts w:ascii="Arial" w:hAnsi="Arial" w:cs="Arial"/>
          <w:sz w:val="24"/>
        </w:rPr>
        <w:t>.</w:t>
      </w:r>
    </w:p>
    <w:p w:rsidR="000C5DB9" w:rsidRDefault="000C5DB9" w:rsidP="000C5DB9">
      <w:pPr>
        <w:tabs>
          <w:tab w:val="left" w:pos="567"/>
          <w:tab w:val="left" w:pos="851"/>
          <w:tab w:val="left" w:pos="8222"/>
          <w:tab w:val="left" w:pos="9072"/>
        </w:tabs>
        <w:spacing w:before="120"/>
        <w:ind w:left="567" w:hanging="567"/>
        <w:jc w:val="center"/>
        <w:rPr>
          <w:rFonts w:ascii="Arial" w:hAnsi="Arial" w:cs="Arial"/>
          <w:sz w:val="24"/>
        </w:rPr>
      </w:pPr>
      <w:r>
        <w:rPr>
          <w:rFonts w:ascii="Arial" w:hAnsi="Arial" w:cs="Arial"/>
          <w:sz w:val="24"/>
        </w:rPr>
        <w:t>CH</w:t>
      </w:r>
      <w:r w:rsidRPr="000C5DB9">
        <w:rPr>
          <w:rFonts w:ascii="Arial" w:hAnsi="Arial" w:cs="Arial"/>
          <w:sz w:val="24"/>
          <w:vertAlign w:val="subscript"/>
        </w:rPr>
        <w:t>4</w:t>
      </w:r>
      <w:r>
        <w:rPr>
          <w:rFonts w:ascii="Arial" w:hAnsi="Arial" w:cs="Arial"/>
          <w:sz w:val="24"/>
        </w:rPr>
        <w:t>N</w:t>
      </w:r>
      <w:r w:rsidRPr="000C5DB9">
        <w:rPr>
          <w:rFonts w:ascii="Arial" w:hAnsi="Arial" w:cs="Arial"/>
          <w:sz w:val="24"/>
          <w:vertAlign w:val="subscript"/>
        </w:rPr>
        <w:t>2</w:t>
      </w:r>
      <w:r>
        <w:rPr>
          <w:rFonts w:ascii="Arial" w:hAnsi="Arial" w:cs="Arial"/>
          <w:sz w:val="24"/>
        </w:rPr>
        <w:t xml:space="preserve">O </w:t>
      </w:r>
      <w:r>
        <w:rPr>
          <w:rFonts w:ascii="Arial" w:hAnsi="Arial" w:cs="Arial"/>
          <w:sz w:val="24"/>
        </w:rPr>
        <w:sym w:font="Symbol" w:char="F0AE"/>
      </w:r>
      <w:r>
        <w:rPr>
          <w:rFonts w:ascii="Arial" w:hAnsi="Arial" w:cs="Arial"/>
          <w:sz w:val="24"/>
        </w:rPr>
        <w:t xml:space="preserve"> NH</w:t>
      </w:r>
      <w:r w:rsidRPr="000C5DB9">
        <w:rPr>
          <w:rFonts w:ascii="Arial" w:hAnsi="Arial" w:cs="Arial"/>
          <w:sz w:val="24"/>
          <w:vertAlign w:val="subscript"/>
        </w:rPr>
        <w:t>3</w:t>
      </w:r>
      <w:r>
        <w:rPr>
          <w:rFonts w:ascii="Arial" w:hAnsi="Arial" w:cs="Arial"/>
          <w:sz w:val="24"/>
        </w:rPr>
        <w:t xml:space="preserve"> + CHNO</w:t>
      </w:r>
    </w:p>
    <w:p w:rsidR="000C5DB9" w:rsidRDefault="000C5DB9" w:rsidP="000C5DB9">
      <w:pPr>
        <w:tabs>
          <w:tab w:val="left" w:pos="567"/>
          <w:tab w:val="left" w:pos="851"/>
          <w:tab w:val="left" w:pos="8222"/>
          <w:tab w:val="left" w:pos="9072"/>
        </w:tabs>
        <w:spacing w:before="120"/>
        <w:ind w:left="567" w:hanging="567"/>
        <w:rPr>
          <w:rFonts w:ascii="Arial" w:hAnsi="Arial" w:cs="Arial"/>
          <w:sz w:val="24"/>
        </w:rPr>
      </w:pPr>
      <w:r>
        <w:rPr>
          <w:rFonts w:ascii="Arial" w:hAnsi="Arial" w:cs="Arial"/>
          <w:sz w:val="24"/>
        </w:rPr>
        <w:tab/>
        <w:t xml:space="preserve">Die entstehende </w:t>
      </w:r>
      <w:proofErr w:type="spellStart"/>
      <w:r>
        <w:rPr>
          <w:rFonts w:ascii="Arial" w:hAnsi="Arial" w:cs="Arial"/>
          <w:sz w:val="24"/>
        </w:rPr>
        <w:t>Isocyansäure</w:t>
      </w:r>
      <w:proofErr w:type="spellEnd"/>
      <w:r>
        <w:rPr>
          <w:rFonts w:ascii="Arial" w:hAnsi="Arial" w:cs="Arial"/>
          <w:sz w:val="24"/>
        </w:rPr>
        <w:t xml:space="preserve"> wird in einem zweiten Schritt durch eine</w:t>
      </w:r>
      <w:r>
        <w:rPr>
          <w:rFonts w:ascii="Arial" w:hAnsi="Arial" w:cs="Arial"/>
          <w:sz w:val="24"/>
        </w:rPr>
        <w:tab/>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t>Hydrolyse in Ammoniak und Kohlenstoffdioxid gespalten.</w:t>
      </w:r>
    </w:p>
    <w:p w:rsidR="000C5DB9" w:rsidRDefault="000C5DB9" w:rsidP="000C5DB9">
      <w:pPr>
        <w:tabs>
          <w:tab w:val="left" w:pos="567"/>
          <w:tab w:val="left" w:pos="851"/>
          <w:tab w:val="left" w:pos="8222"/>
          <w:tab w:val="left" w:pos="9072"/>
        </w:tabs>
        <w:spacing w:before="120"/>
        <w:ind w:left="567" w:hanging="567"/>
        <w:rPr>
          <w:rFonts w:ascii="Arial" w:hAnsi="Arial" w:cs="Arial"/>
          <w:sz w:val="24"/>
        </w:rPr>
      </w:pPr>
      <w:r>
        <w:rPr>
          <w:rFonts w:ascii="Arial" w:hAnsi="Arial" w:cs="Arial"/>
          <w:sz w:val="24"/>
        </w:rPr>
        <w:tab/>
        <w:t>●</w:t>
      </w:r>
      <w:r>
        <w:rPr>
          <w:rFonts w:ascii="Arial" w:hAnsi="Arial" w:cs="Arial"/>
          <w:sz w:val="24"/>
        </w:rPr>
        <w:tab/>
        <w:t xml:space="preserve">Geben Sie die Strukturformel des </w:t>
      </w:r>
      <w:proofErr w:type="spellStart"/>
      <w:r>
        <w:rPr>
          <w:rFonts w:ascii="Arial" w:hAnsi="Arial" w:cs="Arial"/>
          <w:sz w:val="24"/>
        </w:rPr>
        <w:t>Isocyansäure</w:t>
      </w:r>
      <w:proofErr w:type="spellEnd"/>
      <w:r>
        <w:rPr>
          <w:rFonts w:ascii="Arial" w:hAnsi="Arial" w:cs="Arial"/>
          <w:sz w:val="24"/>
        </w:rPr>
        <w:t>-Moleküls an.</w:t>
      </w:r>
    </w:p>
    <w:p w:rsidR="000C5DB9" w:rsidRPr="000346D8" w:rsidRDefault="000C5DB9" w:rsidP="000346D8">
      <w:pPr>
        <w:tabs>
          <w:tab w:val="left" w:pos="567"/>
          <w:tab w:val="left" w:pos="851"/>
          <w:tab w:val="left" w:pos="8222"/>
          <w:tab w:val="left" w:pos="9072"/>
        </w:tabs>
        <w:spacing w:before="60"/>
        <w:ind w:left="567" w:hanging="567"/>
        <w:rPr>
          <w:rFonts w:ascii="Arial" w:hAnsi="Arial" w:cs="Arial"/>
          <w:i/>
          <w:sz w:val="24"/>
        </w:rPr>
      </w:pPr>
      <w:r w:rsidRPr="000346D8">
        <w:rPr>
          <w:rFonts w:ascii="Arial" w:hAnsi="Arial" w:cs="Arial"/>
          <w:i/>
          <w:sz w:val="24"/>
        </w:rPr>
        <w:tab/>
      </w:r>
      <w:r w:rsidRPr="000346D8">
        <w:rPr>
          <w:rFonts w:ascii="Arial" w:hAnsi="Arial" w:cs="Arial"/>
          <w:i/>
          <w:sz w:val="24"/>
        </w:rPr>
        <w:tab/>
        <w:t>Hinweis: In dem Molekül liegt eine Wasserstoff-Stickstoff-Bindung vor.</w:t>
      </w:r>
    </w:p>
    <w:p w:rsidR="000C5DB9" w:rsidRDefault="000C5DB9" w:rsidP="000C5DB9">
      <w:pPr>
        <w:tabs>
          <w:tab w:val="left" w:pos="567"/>
          <w:tab w:val="left" w:pos="851"/>
          <w:tab w:val="left" w:pos="8222"/>
          <w:tab w:val="left" w:pos="9072"/>
        </w:tabs>
        <w:spacing w:before="120"/>
        <w:ind w:left="567" w:hanging="567"/>
        <w:rPr>
          <w:rFonts w:ascii="Arial" w:hAnsi="Arial" w:cs="Arial"/>
          <w:sz w:val="24"/>
        </w:rPr>
      </w:pPr>
      <w:r>
        <w:rPr>
          <w:rFonts w:ascii="Arial" w:hAnsi="Arial" w:cs="Arial"/>
          <w:sz w:val="24"/>
        </w:rPr>
        <w:tab/>
        <w:t>●</w:t>
      </w:r>
      <w:r>
        <w:rPr>
          <w:rFonts w:ascii="Arial" w:hAnsi="Arial" w:cs="Arial"/>
          <w:sz w:val="24"/>
        </w:rPr>
        <w:tab/>
        <w:t>Überprüfen Sie ausgehend von den Strukturformeln aller beteiligten</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t xml:space="preserve">Moleküle, ob es sich bei der formulierten Thermolyse um eine </w:t>
      </w:r>
      <w:proofErr w:type="spellStart"/>
      <w:r>
        <w:rPr>
          <w:rFonts w:ascii="Arial" w:hAnsi="Arial" w:cs="Arial"/>
          <w:sz w:val="24"/>
        </w:rPr>
        <w:t>Redox</w:t>
      </w:r>
      <w:proofErr w:type="spellEnd"/>
      <w:r>
        <w:rPr>
          <w:rFonts w:ascii="Arial" w:hAnsi="Arial" w:cs="Arial"/>
          <w:sz w:val="24"/>
        </w:rPr>
        <w:t>-</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proofErr w:type="spellStart"/>
      <w:r>
        <w:rPr>
          <w:rFonts w:ascii="Arial" w:hAnsi="Arial" w:cs="Arial"/>
          <w:sz w:val="24"/>
        </w:rPr>
        <w:t>reaktion</w:t>
      </w:r>
      <w:proofErr w:type="spellEnd"/>
      <w:r>
        <w:rPr>
          <w:rFonts w:ascii="Arial" w:hAnsi="Arial" w:cs="Arial"/>
          <w:sz w:val="24"/>
        </w:rPr>
        <w:t xml:space="preserve"> handelt.</w:t>
      </w:r>
    </w:p>
    <w:p w:rsidR="000C5DB9" w:rsidRDefault="000C5DB9" w:rsidP="000C5DB9">
      <w:pPr>
        <w:tabs>
          <w:tab w:val="left" w:pos="567"/>
          <w:tab w:val="left" w:pos="851"/>
          <w:tab w:val="left" w:pos="8222"/>
          <w:tab w:val="left" w:pos="9072"/>
        </w:tabs>
        <w:spacing w:before="120"/>
        <w:ind w:left="567" w:hanging="567"/>
        <w:rPr>
          <w:rFonts w:ascii="Arial" w:hAnsi="Arial" w:cs="Arial"/>
          <w:sz w:val="24"/>
        </w:rPr>
      </w:pPr>
      <w:r>
        <w:rPr>
          <w:rFonts w:ascii="Arial" w:hAnsi="Arial" w:cs="Arial"/>
          <w:sz w:val="24"/>
        </w:rPr>
        <w:tab/>
        <w:t>●</w:t>
      </w:r>
      <w:r>
        <w:rPr>
          <w:rFonts w:ascii="Arial" w:hAnsi="Arial" w:cs="Arial"/>
          <w:sz w:val="24"/>
        </w:rPr>
        <w:tab/>
        <w:t>Formulieren Sie die Reaktionsgleichung für die Hydrolyse der</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proofErr w:type="spellStart"/>
      <w:r>
        <w:rPr>
          <w:rFonts w:ascii="Arial" w:hAnsi="Arial" w:cs="Arial"/>
          <w:sz w:val="24"/>
        </w:rPr>
        <w:t>Isocyansäure</w:t>
      </w:r>
      <w:proofErr w:type="spellEnd"/>
      <w:r>
        <w:rPr>
          <w:rFonts w:ascii="Arial" w:hAnsi="Arial" w:cs="Arial"/>
          <w:sz w:val="24"/>
        </w:rPr>
        <w:t>.</w:t>
      </w:r>
      <w:r>
        <w:rPr>
          <w:rFonts w:ascii="Arial" w:hAnsi="Arial" w:cs="Arial"/>
          <w:sz w:val="24"/>
        </w:rPr>
        <w:tab/>
        <w:t xml:space="preserve">  4 VP</w:t>
      </w:r>
    </w:p>
    <w:p w:rsidR="000C5DB9" w:rsidRDefault="000C5DB9" w:rsidP="000C5DB9">
      <w:pPr>
        <w:tabs>
          <w:tab w:val="left" w:pos="567"/>
          <w:tab w:val="left" w:pos="851"/>
          <w:tab w:val="left" w:pos="8222"/>
          <w:tab w:val="left" w:pos="9072"/>
        </w:tabs>
        <w:ind w:left="567" w:hanging="567"/>
        <w:rPr>
          <w:rFonts w:ascii="Arial" w:hAnsi="Arial" w:cs="Arial"/>
          <w:sz w:val="24"/>
        </w:rPr>
      </w:pP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3</w:t>
      </w:r>
      <w:r>
        <w:rPr>
          <w:rFonts w:ascii="Arial" w:hAnsi="Arial" w:cs="Arial"/>
          <w:sz w:val="24"/>
        </w:rPr>
        <w:tab/>
        <w:t xml:space="preserve">Das aus </w:t>
      </w:r>
      <w:proofErr w:type="spellStart"/>
      <w:r>
        <w:rPr>
          <w:rFonts w:ascii="Arial" w:hAnsi="Arial" w:cs="Arial"/>
          <w:sz w:val="24"/>
        </w:rPr>
        <w:t>AdBlue</w:t>
      </w:r>
      <w:proofErr w:type="spellEnd"/>
      <w:r w:rsidRPr="001742C1">
        <w:rPr>
          <w:rFonts w:ascii="Arial" w:hAnsi="Arial" w:cs="Arial"/>
          <w:sz w:val="24"/>
          <w:vertAlign w:val="superscript"/>
        </w:rPr>
        <w:t>®</w:t>
      </w:r>
      <w:r>
        <w:rPr>
          <w:rFonts w:ascii="Arial" w:hAnsi="Arial" w:cs="Arial"/>
          <w:sz w:val="24"/>
        </w:rPr>
        <w:t xml:space="preserve"> entstandene Ammoniak reagiert mit den im Abgas</w:t>
      </w:r>
    </w:p>
    <w:p w:rsidR="000C5DB9" w:rsidRDefault="000C5DB9" w:rsidP="000C5DB9">
      <w:pPr>
        <w:tabs>
          <w:tab w:val="left" w:pos="567"/>
          <w:tab w:val="left" w:pos="851"/>
          <w:tab w:val="left" w:pos="8222"/>
          <w:tab w:val="left" w:pos="9072"/>
        </w:tabs>
        <w:ind w:left="567" w:hanging="567"/>
        <w:rPr>
          <w:rFonts w:ascii="Arial" w:hAnsi="Arial" w:cs="Arial"/>
          <w:sz w:val="24"/>
        </w:rPr>
      </w:pPr>
      <w:r>
        <w:rPr>
          <w:rFonts w:ascii="Arial" w:hAnsi="Arial" w:cs="Arial"/>
          <w:sz w:val="24"/>
        </w:rPr>
        <w:tab/>
        <w:t>enthaltenen Stickoxiden u.a. nach der folgenden Reaktionsgleichung:</w:t>
      </w:r>
    </w:p>
    <w:p w:rsidR="000C5DB9" w:rsidRDefault="000C5DB9" w:rsidP="0089712D">
      <w:pPr>
        <w:tabs>
          <w:tab w:val="left" w:pos="567"/>
          <w:tab w:val="left" w:pos="851"/>
          <w:tab w:val="left" w:pos="8222"/>
          <w:tab w:val="left" w:pos="9072"/>
        </w:tabs>
        <w:spacing w:before="120"/>
        <w:ind w:left="567" w:hanging="567"/>
        <w:jc w:val="center"/>
        <w:rPr>
          <w:rFonts w:ascii="Arial" w:eastAsia="Arial Unicode MS" w:hAnsi="Arial" w:cs="Arial"/>
          <w:sz w:val="24"/>
          <w:szCs w:val="24"/>
          <w:lang w:val="pt-PT"/>
        </w:rPr>
      </w:pPr>
      <w:r w:rsidRPr="0089712D">
        <w:rPr>
          <w:rFonts w:ascii="Arial" w:hAnsi="Arial" w:cs="Arial"/>
          <w:sz w:val="24"/>
          <w:lang w:val="pt-PT"/>
        </w:rPr>
        <w:t>NO(g) + NO</w:t>
      </w:r>
      <w:r w:rsidRPr="0089712D">
        <w:rPr>
          <w:rFonts w:ascii="Arial" w:hAnsi="Arial" w:cs="Arial"/>
          <w:sz w:val="24"/>
          <w:vertAlign w:val="subscript"/>
          <w:lang w:val="pt-PT"/>
        </w:rPr>
        <w:t>2</w:t>
      </w:r>
      <w:r w:rsidRPr="0089712D">
        <w:rPr>
          <w:rFonts w:ascii="Arial" w:hAnsi="Arial" w:cs="Arial"/>
          <w:sz w:val="24"/>
          <w:lang w:val="pt-PT"/>
        </w:rPr>
        <w:t>(g) + 2 NH</w:t>
      </w:r>
      <w:r w:rsidRPr="0089712D">
        <w:rPr>
          <w:rFonts w:ascii="Arial" w:hAnsi="Arial" w:cs="Arial"/>
          <w:sz w:val="24"/>
          <w:vertAlign w:val="subscript"/>
          <w:lang w:val="pt-PT"/>
        </w:rPr>
        <w:t>3</w:t>
      </w:r>
      <w:r w:rsidRPr="0089712D">
        <w:rPr>
          <w:rFonts w:ascii="Arial" w:hAnsi="Arial" w:cs="Arial"/>
          <w:sz w:val="24"/>
          <w:lang w:val="pt-PT"/>
        </w:rPr>
        <w:t xml:space="preserve">(g) </w:t>
      </w:r>
      <w:r w:rsidR="0089712D" w:rsidRPr="0089712D">
        <w:rPr>
          <w:rFonts w:ascii="Arial Unicode MS" w:eastAsia="Arial Unicode MS" w:hAnsi="Arial Unicode MS" w:cs="Arial Unicode MS" w:hint="eastAsia"/>
          <w:sz w:val="27"/>
          <w:szCs w:val="27"/>
          <w:lang w:val="pt-PT"/>
        </w:rPr>
        <w:t>⇌</w:t>
      </w:r>
      <w:r w:rsidR="0089712D" w:rsidRPr="0089712D">
        <w:rPr>
          <w:rFonts w:ascii="Arial Unicode MS" w:eastAsia="Arial Unicode MS" w:hAnsi="Arial Unicode MS" w:cs="Arial Unicode MS"/>
          <w:sz w:val="27"/>
          <w:szCs w:val="27"/>
          <w:lang w:val="pt-PT"/>
        </w:rPr>
        <w:t xml:space="preserve"> </w:t>
      </w:r>
      <w:r w:rsidR="0089712D" w:rsidRPr="0089712D">
        <w:rPr>
          <w:rFonts w:ascii="Arial" w:eastAsia="Arial Unicode MS" w:hAnsi="Arial" w:cs="Arial"/>
          <w:sz w:val="24"/>
          <w:szCs w:val="24"/>
          <w:lang w:val="pt-PT"/>
        </w:rPr>
        <w:t>2 N</w:t>
      </w:r>
      <w:r w:rsidR="0089712D" w:rsidRPr="0089712D">
        <w:rPr>
          <w:rFonts w:ascii="Arial" w:eastAsia="Arial Unicode MS" w:hAnsi="Arial" w:cs="Arial"/>
          <w:sz w:val="24"/>
          <w:szCs w:val="24"/>
          <w:vertAlign w:val="subscript"/>
          <w:lang w:val="pt-PT"/>
        </w:rPr>
        <w:t>2</w:t>
      </w:r>
      <w:r w:rsidR="0089712D" w:rsidRPr="0089712D">
        <w:rPr>
          <w:rFonts w:ascii="Arial" w:eastAsia="Arial Unicode MS" w:hAnsi="Arial" w:cs="Arial"/>
          <w:sz w:val="24"/>
          <w:szCs w:val="24"/>
          <w:lang w:val="pt-PT"/>
        </w:rPr>
        <w:t>(g) + 3 H</w:t>
      </w:r>
      <w:r w:rsidR="0089712D" w:rsidRPr="0089712D">
        <w:rPr>
          <w:rFonts w:ascii="Arial" w:eastAsia="Arial Unicode MS" w:hAnsi="Arial" w:cs="Arial"/>
          <w:sz w:val="24"/>
          <w:szCs w:val="24"/>
          <w:vertAlign w:val="subscript"/>
          <w:lang w:val="pt-PT"/>
        </w:rPr>
        <w:t>2</w:t>
      </w:r>
      <w:r w:rsidR="0089712D">
        <w:rPr>
          <w:rFonts w:ascii="Arial" w:eastAsia="Arial Unicode MS" w:hAnsi="Arial" w:cs="Arial"/>
          <w:sz w:val="24"/>
          <w:szCs w:val="24"/>
          <w:lang w:val="pt-PT"/>
        </w:rPr>
        <w:t>O</w:t>
      </w:r>
      <w:r w:rsidR="0089712D" w:rsidRPr="0089712D">
        <w:rPr>
          <w:rFonts w:ascii="Arial" w:eastAsia="Arial Unicode MS" w:hAnsi="Arial" w:cs="Arial"/>
          <w:sz w:val="24"/>
          <w:szCs w:val="24"/>
          <w:lang w:val="pt-PT"/>
        </w:rPr>
        <w:t>(g)</w:t>
      </w:r>
    </w:p>
    <w:p w:rsidR="0089712D" w:rsidRPr="0089712D" w:rsidRDefault="0089712D" w:rsidP="0089712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lang w:val="pt-PT"/>
        </w:rPr>
        <w:tab/>
      </w:r>
      <w:r w:rsidRPr="0089712D">
        <w:rPr>
          <w:rFonts w:ascii="Arial" w:hAnsi="Arial" w:cs="Arial"/>
          <w:sz w:val="24"/>
          <w:szCs w:val="24"/>
        </w:rPr>
        <w:t>●</w:t>
      </w:r>
      <w:r w:rsidRPr="0089712D">
        <w:rPr>
          <w:rFonts w:ascii="Arial" w:hAnsi="Arial" w:cs="Arial"/>
          <w:sz w:val="24"/>
          <w:szCs w:val="24"/>
        </w:rPr>
        <w:tab/>
        <w:t>Berechnen Sie die zugehörige Standardreaktionsenthalpie und die</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zugehörige Standardreaktionsentropie. Beurteilen Sie, ob die Reduktion</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der im Abgas enthaltenen Stickoxide durch Ammoniak spontan verläuft.</w:t>
      </w:r>
    </w:p>
    <w:p w:rsidR="0089712D" w:rsidRDefault="0089712D" w:rsidP="0089712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Beurteilen Sie, inwiefern der Druck im Abgassystem Auswirkungen auf</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die Lage des oben genannten chemischen Gleichgewichts hat.</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p>
    <w:p w:rsidR="0089712D" w:rsidRDefault="0089712D">
      <w:pPr>
        <w:rPr>
          <w:rFonts w:ascii="Arial" w:hAnsi="Arial" w:cs="Arial"/>
          <w:sz w:val="24"/>
          <w:szCs w:val="24"/>
        </w:rPr>
      </w:pPr>
      <w:r>
        <w:rPr>
          <w:rFonts w:ascii="Arial" w:hAnsi="Arial" w:cs="Arial"/>
          <w:sz w:val="24"/>
          <w:szCs w:val="24"/>
        </w:rPr>
        <w:br w:type="page"/>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lastRenderedPageBreak/>
        <w:tab/>
        <w:t>●</w:t>
      </w:r>
      <w:r>
        <w:rPr>
          <w:rFonts w:ascii="Arial" w:hAnsi="Arial" w:cs="Arial"/>
          <w:sz w:val="24"/>
          <w:szCs w:val="24"/>
        </w:rPr>
        <w:tab/>
        <w:t xml:space="preserve">Berechnen Sie das Volumen an </w:t>
      </w:r>
      <w:proofErr w:type="spellStart"/>
      <w:r>
        <w:rPr>
          <w:rFonts w:ascii="Arial" w:hAnsi="Arial" w:cs="Arial"/>
          <w:sz w:val="24"/>
          <w:szCs w:val="24"/>
        </w:rPr>
        <w:t>AdBlue</w:t>
      </w:r>
      <w:proofErr w:type="spellEnd"/>
      <w:r w:rsidRPr="0089712D">
        <w:rPr>
          <w:rFonts w:ascii="Arial" w:hAnsi="Arial" w:cs="Arial"/>
          <w:sz w:val="24"/>
          <w:szCs w:val="24"/>
          <w:vertAlign w:val="superscript"/>
        </w:rPr>
        <w:t>®</w:t>
      </w:r>
      <w:r>
        <w:rPr>
          <w:rFonts w:ascii="Arial" w:hAnsi="Arial" w:cs="Arial"/>
          <w:sz w:val="24"/>
          <w:szCs w:val="24"/>
        </w:rPr>
        <w:t xml:space="preserve">, welches erforderlich ist, um </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eine Mischung von einem M</w:t>
      </w:r>
      <w:r w:rsidR="00627174">
        <w:rPr>
          <w:rFonts w:ascii="Arial" w:hAnsi="Arial" w:cs="Arial"/>
          <w:sz w:val="24"/>
          <w:szCs w:val="24"/>
        </w:rPr>
        <w:t>o</w:t>
      </w:r>
      <w:r>
        <w:rPr>
          <w:rFonts w:ascii="Arial" w:hAnsi="Arial" w:cs="Arial"/>
          <w:sz w:val="24"/>
          <w:szCs w:val="24"/>
        </w:rPr>
        <w:t>l Stickstoffmonoxid und einem Mol Stick-</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stoffdioxid</w:t>
      </w:r>
      <w:proofErr w:type="spellEnd"/>
      <w:r>
        <w:rPr>
          <w:rFonts w:ascii="Arial" w:hAnsi="Arial" w:cs="Arial"/>
          <w:sz w:val="24"/>
          <w:szCs w:val="24"/>
        </w:rPr>
        <w:t xml:space="preserve"> zu Stickstoff und Wasser umzusetzen.</w:t>
      </w:r>
      <w:r>
        <w:rPr>
          <w:rFonts w:ascii="Arial" w:hAnsi="Arial" w:cs="Arial"/>
          <w:sz w:val="24"/>
          <w:szCs w:val="24"/>
        </w:rPr>
        <w:tab/>
        <w:t xml:space="preserve">  7 VP</w:t>
      </w:r>
    </w:p>
    <w:p w:rsidR="0089712D" w:rsidRDefault="0089712D" w:rsidP="000C5DB9">
      <w:pPr>
        <w:tabs>
          <w:tab w:val="left" w:pos="567"/>
          <w:tab w:val="left" w:pos="851"/>
          <w:tab w:val="left" w:pos="8222"/>
          <w:tab w:val="left" w:pos="9072"/>
        </w:tabs>
        <w:ind w:left="567" w:hanging="567"/>
        <w:rPr>
          <w:rFonts w:ascii="Arial" w:hAnsi="Arial" w:cs="Arial"/>
          <w:sz w:val="24"/>
          <w:szCs w:val="24"/>
        </w:rPr>
      </w:pP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4</w:t>
      </w:r>
      <w:r>
        <w:rPr>
          <w:rFonts w:ascii="Arial" w:hAnsi="Arial" w:cs="Arial"/>
          <w:sz w:val="24"/>
          <w:szCs w:val="24"/>
        </w:rPr>
        <w:tab/>
        <w:t xml:space="preserve">In einem Schulversuch wird zu </w:t>
      </w:r>
      <w:proofErr w:type="spellStart"/>
      <w:r>
        <w:rPr>
          <w:rFonts w:ascii="Arial" w:hAnsi="Arial" w:cs="Arial"/>
          <w:sz w:val="24"/>
          <w:szCs w:val="24"/>
        </w:rPr>
        <w:t>AdBlue</w:t>
      </w:r>
      <w:proofErr w:type="spellEnd"/>
      <w:r w:rsidRPr="0089712D">
        <w:rPr>
          <w:rFonts w:ascii="Arial" w:hAnsi="Arial" w:cs="Arial"/>
          <w:sz w:val="24"/>
          <w:szCs w:val="24"/>
          <w:vertAlign w:val="superscript"/>
        </w:rPr>
        <w:t>®</w:t>
      </w:r>
      <w:r>
        <w:rPr>
          <w:rFonts w:ascii="Arial" w:hAnsi="Arial" w:cs="Arial"/>
          <w:sz w:val="24"/>
          <w:szCs w:val="24"/>
        </w:rPr>
        <w:t xml:space="preserve"> das Enzym </w:t>
      </w:r>
      <w:proofErr w:type="spellStart"/>
      <w:r>
        <w:rPr>
          <w:rFonts w:ascii="Arial" w:hAnsi="Arial" w:cs="Arial"/>
          <w:sz w:val="24"/>
          <w:szCs w:val="24"/>
        </w:rPr>
        <w:t>Urease</w:t>
      </w:r>
      <w:proofErr w:type="spellEnd"/>
      <w:r>
        <w:rPr>
          <w:rFonts w:ascii="Arial" w:hAnsi="Arial" w:cs="Arial"/>
          <w:sz w:val="24"/>
          <w:szCs w:val="24"/>
        </w:rPr>
        <w:t xml:space="preserve"> zugegeben,</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das die Hydrolyse des enthaltenen Harnstoffs bewirkt:</w:t>
      </w:r>
    </w:p>
    <w:p w:rsidR="0089712D" w:rsidRDefault="0089712D"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p>
    <w:p w:rsidR="0089712D" w:rsidRPr="00170BDD" w:rsidRDefault="000620DB" w:rsidP="000C5DB9">
      <w:pPr>
        <w:tabs>
          <w:tab w:val="left" w:pos="567"/>
          <w:tab w:val="left" w:pos="851"/>
          <w:tab w:val="left" w:pos="8222"/>
          <w:tab w:val="left" w:pos="9072"/>
        </w:tabs>
        <w:ind w:left="567" w:hanging="567"/>
        <w:rPr>
          <w:rFonts w:ascii="Arial" w:hAnsi="Arial" w:cs="Arial"/>
          <w:sz w:val="22"/>
          <w:szCs w:val="22"/>
        </w:rPr>
      </w:pPr>
      <w:r w:rsidRPr="00170BDD">
        <w:rPr>
          <w:rFonts w:ascii="Arial" w:hAnsi="Arial" w:cs="Arial"/>
          <w:sz w:val="22"/>
          <w:szCs w:val="22"/>
        </w:rPr>
        <w:t xml:space="preserve">                                                      </w:t>
      </w:r>
      <w:proofErr w:type="spellStart"/>
      <w:r w:rsidRPr="00170BDD">
        <w:rPr>
          <w:rFonts w:ascii="Arial" w:hAnsi="Arial" w:cs="Arial"/>
          <w:sz w:val="22"/>
          <w:szCs w:val="22"/>
        </w:rPr>
        <w:t>Urease</w:t>
      </w:r>
      <w:proofErr w:type="spellEnd"/>
    </w:p>
    <w:p w:rsidR="0089712D" w:rsidRPr="00170BDD" w:rsidRDefault="000C7584" w:rsidP="000620DB">
      <w:pPr>
        <w:tabs>
          <w:tab w:val="left" w:pos="567"/>
          <w:tab w:val="left" w:pos="851"/>
          <w:tab w:val="left" w:pos="7380"/>
          <w:tab w:val="left" w:pos="8222"/>
          <w:tab w:val="left" w:pos="9072"/>
        </w:tabs>
        <w:ind w:left="567" w:hanging="567"/>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57.85pt;margin-top:8.55pt;width:57.75pt;height:.75pt;z-index:251658240" o:connectortype="straight">
            <v:stroke endarrow="block"/>
          </v:shape>
        </w:pict>
      </w:r>
      <w:r w:rsidR="000620DB" w:rsidRPr="00170BDD">
        <w:rPr>
          <w:rFonts w:ascii="Arial" w:hAnsi="Arial" w:cs="Arial"/>
          <w:sz w:val="24"/>
          <w:szCs w:val="24"/>
        </w:rPr>
        <w:tab/>
      </w:r>
      <w:r w:rsidR="000620DB" w:rsidRPr="00170BDD">
        <w:rPr>
          <w:rFonts w:ascii="Arial" w:hAnsi="Arial" w:cs="Arial"/>
          <w:sz w:val="24"/>
          <w:szCs w:val="24"/>
        </w:rPr>
        <w:tab/>
      </w:r>
      <w:r w:rsidR="0089712D" w:rsidRPr="00170BDD">
        <w:rPr>
          <w:rFonts w:ascii="Arial" w:hAnsi="Arial" w:cs="Arial"/>
          <w:sz w:val="24"/>
          <w:szCs w:val="24"/>
        </w:rPr>
        <w:t>CH</w:t>
      </w:r>
      <w:r w:rsidR="0089712D" w:rsidRPr="00170BDD">
        <w:rPr>
          <w:rFonts w:ascii="Arial" w:hAnsi="Arial" w:cs="Arial"/>
          <w:sz w:val="24"/>
          <w:szCs w:val="24"/>
          <w:vertAlign w:val="subscript"/>
        </w:rPr>
        <w:t>4</w:t>
      </w:r>
      <w:r w:rsidR="0089712D" w:rsidRPr="00170BDD">
        <w:rPr>
          <w:rFonts w:ascii="Arial" w:hAnsi="Arial" w:cs="Arial"/>
          <w:sz w:val="24"/>
          <w:szCs w:val="24"/>
        </w:rPr>
        <w:t>N</w:t>
      </w:r>
      <w:r w:rsidR="0089712D" w:rsidRPr="00170BDD">
        <w:rPr>
          <w:rFonts w:ascii="Arial" w:hAnsi="Arial" w:cs="Arial"/>
          <w:sz w:val="24"/>
          <w:szCs w:val="24"/>
          <w:vertAlign w:val="subscript"/>
        </w:rPr>
        <w:t>2</w:t>
      </w:r>
      <w:r w:rsidR="0089712D" w:rsidRPr="00170BDD">
        <w:rPr>
          <w:rFonts w:ascii="Arial" w:hAnsi="Arial" w:cs="Arial"/>
          <w:sz w:val="24"/>
          <w:szCs w:val="24"/>
        </w:rPr>
        <w:t>O + H</w:t>
      </w:r>
      <w:r w:rsidR="0089712D" w:rsidRPr="00170BDD">
        <w:rPr>
          <w:rFonts w:ascii="Arial" w:hAnsi="Arial" w:cs="Arial"/>
          <w:sz w:val="24"/>
          <w:szCs w:val="24"/>
          <w:vertAlign w:val="subscript"/>
        </w:rPr>
        <w:t>2</w:t>
      </w:r>
      <w:r w:rsidR="0089712D" w:rsidRPr="00170BDD">
        <w:rPr>
          <w:rFonts w:ascii="Arial" w:hAnsi="Arial" w:cs="Arial"/>
          <w:sz w:val="24"/>
          <w:szCs w:val="24"/>
        </w:rPr>
        <w:t xml:space="preserve">O  </w:t>
      </w:r>
      <w:r w:rsidR="000620DB" w:rsidRPr="00170BDD">
        <w:rPr>
          <w:rFonts w:ascii="Arial" w:hAnsi="Arial" w:cs="Arial"/>
          <w:sz w:val="24"/>
          <w:szCs w:val="24"/>
        </w:rPr>
        <w:t xml:space="preserve">                              2 NH</w:t>
      </w:r>
      <w:r w:rsidR="000620DB" w:rsidRPr="00170BDD">
        <w:rPr>
          <w:rFonts w:ascii="Arial" w:hAnsi="Arial" w:cs="Arial"/>
          <w:sz w:val="24"/>
          <w:szCs w:val="24"/>
          <w:vertAlign w:val="subscript"/>
        </w:rPr>
        <w:t>3</w:t>
      </w:r>
      <w:r w:rsidR="000620DB" w:rsidRPr="00170BDD">
        <w:rPr>
          <w:rFonts w:ascii="Arial" w:hAnsi="Arial" w:cs="Arial"/>
          <w:sz w:val="24"/>
          <w:szCs w:val="24"/>
        </w:rPr>
        <w:t xml:space="preserve"> + CO</w:t>
      </w:r>
      <w:r w:rsidR="000620DB" w:rsidRPr="00170BDD">
        <w:rPr>
          <w:rFonts w:ascii="Arial" w:hAnsi="Arial" w:cs="Arial"/>
          <w:sz w:val="24"/>
          <w:szCs w:val="24"/>
          <w:vertAlign w:val="subscript"/>
        </w:rPr>
        <w:t>2</w:t>
      </w:r>
    </w:p>
    <w:p w:rsidR="0089712D" w:rsidRPr="00170BDD" w:rsidRDefault="0089712D" w:rsidP="000C5DB9">
      <w:pPr>
        <w:tabs>
          <w:tab w:val="left" w:pos="567"/>
          <w:tab w:val="left" w:pos="851"/>
          <w:tab w:val="left" w:pos="8222"/>
          <w:tab w:val="left" w:pos="9072"/>
        </w:tabs>
        <w:ind w:left="567" w:hanging="567"/>
        <w:rPr>
          <w:rFonts w:ascii="Arial" w:hAnsi="Arial" w:cs="Arial"/>
          <w:sz w:val="24"/>
          <w:szCs w:val="24"/>
        </w:rPr>
      </w:pPr>
    </w:p>
    <w:p w:rsidR="000346D8" w:rsidRPr="000346D8" w:rsidRDefault="000346D8" w:rsidP="000C5DB9">
      <w:pPr>
        <w:tabs>
          <w:tab w:val="left" w:pos="567"/>
          <w:tab w:val="left" w:pos="851"/>
          <w:tab w:val="left" w:pos="8222"/>
          <w:tab w:val="left" w:pos="9072"/>
        </w:tabs>
        <w:ind w:left="567" w:hanging="567"/>
        <w:rPr>
          <w:rFonts w:ascii="Arial" w:hAnsi="Arial" w:cs="Arial"/>
          <w:sz w:val="24"/>
          <w:szCs w:val="24"/>
        </w:rPr>
      </w:pPr>
      <w:r w:rsidRPr="00170BDD">
        <w:rPr>
          <w:rFonts w:ascii="Arial" w:hAnsi="Arial" w:cs="Arial"/>
          <w:sz w:val="24"/>
          <w:szCs w:val="24"/>
        </w:rPr>
        <w:tab/>
      </w:r>
      <w:r w:rsidRPr="000346D8">
        <w:rPr>
          <w:rFonts w:ascii="Arial" w:hAnsi="Arial" w:cs="Arial"/>
          <w:sz w:val="24"/>
          <w:szCs w:val="24"/>
        </w:rPr>
        <w:t>Dabei können folgende Beobachtungen gemacht werden:</w:t>
      </w:r>
    </w:p>
    <w:p w:rsidR="000346D8" w:rsidRDefault="000346D8" w:rsidP="000346D8">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Die elektrische Leitfähigkeit der wässrigen Lösung nimmt deutlich zu.</w:t>
      </w:r>
    </w:p>
    <w:p w:rsidR="000346D8" w:rsidRDefault="000346D8"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Es entsteht eine leicht alkalische Lösung.</w:t>
      </w:r>
    </w:p>
    <w:p w:rsidR="000346D8" w:rsidRDefault="000346D8"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Der pH-Wert der entstandenen Lösung verändert sich bei Zugabe von</w:t>
      </w:r>
    </w:p>
    <w:p w:rsidR="000346D8" w:rsidRDefault="000346D8"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sauren und alkalischen Lösungen nur geringfügig.</w:t>
      </w:r>
    </w:p>
    <w:p w:rsidR="000346D8" w:rsidRDefault="000346D8" w:rsidP="000C5DB9">
      <w:pPr>
        <w:tabs>
          <w:tab w:val="left" w:pos="567"/>
          <w:tab w:val="left" w:pos="851"/>
          <w:tab w:val="left" w:pos="8222"/>
          <w:tab w:val="left" w:pos="9072"/>
        </w:tabs>
        <w:ind w:left="567" w:hanging="567"/>
        <w:rPr>
          <w:rFonts w:ascii="Arial" w:hAnsi="Arial" w:cs="Arial"/>
          <w:sz w:val="24"/>
          <w:szCs w:val="24"/>
        </w:rPr>
      </w:pPr>
    </w:p>
    <w:p w:rsidR="000346D8" w:rsidRDefault="000346D8"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 xml:space="preserve">Erläutern Sie die drei Beobachtungen unter Berücksichtigung von </w:t>
      </w:r>
    </w:p>
    <w:p w:rsidR="000346D8" w:rsidRDefault="000346D8"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 xml:space="preserve">beiden </w:t>
      </w:r>
      <w:proofErr w:type="spellStart"/>
      <w:r>
        <w:rPr>
          <w:rFonts w:ascii="Arial" w:hAnsi="Arial" w:cs="Arial"/>
          <w:sz w:val="24"/>
          <w:szCs w:val="24"/>
        </w:rPr>
        <w:t>Hydrolyseprodukten</w:t>
      </w:r>
      <w:proofErr w:type="spellEnd"/>
      <w:r>
        <w:rPr>
          <w:rFonts w:ascii="Arial" w:hAnsi="Arial" w:cs="Arial"/>
          <w:sz w:val="24"/>
          <w:szCs w:val="24"/>
        </w:rPr>
        <w:t>.</w:t>
      </w:r>
      <w:r>
        <w:rPr>
          <w:rFonts w:ascii="Arial" w:hAnsi="Arial" w:cs="Arial"/>
          <w:sz w:val="24"/>
          <w:szCs w:val="24"/>
        </w:rPr>
        <w:tab/>
        <w:t xml:space="preserve">  6 VP</w:t>
      </w:r>
    </w:p>
    <w:p w:rsidR="000346D8" w:rsidRDefault="000346D8"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_____</w:t>
      </w:r>
    </w:p>
    <w:p w:rsidR="000346D8" w:rsidRDefault="000346D8"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20 VP</w:t>
      </w:r>
    </w:p>
    <w:p w:rsidR="001B7A11" w:rsidRDefault="001B7A11" w:rsidP="000C5DB9">
      <w:pPr>
        <w:tabs>
          <w:tab w:val="left" w:pos="567"/>
          <w:tab w:val="left" w:pos="851"/>
          <w:tab w:val="left" w:pos="8222"/>
          <w:tab w:val="left" w:pos="9072"/>
        </w:tabs>
        <w:ind w:left="567" w:hanging="567"/>
        <w:rPr>
          <w:rFonts w:ascii="Arial" w:hAnsi="Arial" w:cs="Arial"/>
          <w:sz w:val="24"/>
          <w:szCs w:val="24"/>
        </w:rPr>
        <w:sectPr w:rsidR="001B7A11" w:rsidSect="00CF2C06">
          <w:headerReference w:type="default" r:id="rId7"/>
          <w:footerReference w:type="default" r:id="rId8"/>
          <w:pgSz w:w="11906" w:h="16838"/>
          <w:pgMar w:top="1701" w:right="1418" w:bottom="1134" w:left="1418" w:header="567" w:footer="567" w:gutter="0"/>
          <w:cols w:space="720"/>
        </w:sectPr>
      </w:pPr>
    </w:p>
    <w:p w:rsidR="001B7A11" w:rsidRPr="003F4E49" w:rsidRDefault="001B7A11" w:rsidP="001B7A11">
      <w:pPr>
        <w:tabs>
          <w:tab w:val="left" w:pos="9072"/>
        </w:tabs>
        <w:rPr>
          <w:rFonts w:ascii="Arial" w:hAnsi="Arial" w:cs="Arial"/>
          <w:b/>
          <w:sz w:val="28"/>
          <w:szCs w:val="28"/>
        </w:rPr>
      </w:pPr>
      <w:r>
        <w:rPr>
          <w:rFonts w:ascii="Arial" w:hAnsi="Arial" w:cs="Arial"/>
          <w:b/>
          <w:sz w:val="28"/>
          <w:szCs w:val="28"/>
        </w:rPr>
        <w:lastRenderedPageBreak/>
        <w:t>Aufgabe 2</w:t>
      </w:r>
    </w:p>
    <w:p w:rsidR="000346D8" w:rsidRDefault="000346D8" w:rsidP="000C5DB9">
      <w:pPr>
        <w:tabs>
          <w:tab w:val="left" w:pos="567"/>
          <w:tab w:val="left" w:pos="851"/>
          <w:tab w:val="left" w:pos="8222"/>
          <w:tab w:val="left" w:pos="9072"/>
        </w:tabs>
        <w:ind w:left="567" w:hanging="567"/>
        <w:rPr>
          <w:rFonts w:ascii="Arial" w:hAnsi="Arial" w:cs="Arial"/>
          <w:sz w:val="24"/>
          <w:szCs w:val="24"/>
        </w:rPr>
      </w:pPr>
    </w:p>
    <w:p w:rsidR="001B7A11" w:rsidRDefault="00233700"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1</w:t>
      </w:r>
      <w:r>
        <w:rPr>
          <w:rFonts w:ascii="Arial" w:hAnsi="Arial" w:cs="Arial"/>
          <w:sz w:val="24"/>
          <w:szCs w:val="24"/>
        </w:rPr>
        <w:tab/>
        <w:t>Waldhonig gewinnen die Bienen aus dem Honigtau, einem Sekret, das</w:t>
      </w:r>
    </w:p>
    <w:p w:rsidR="00233700" w:rsidRDefault="00233700"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von Blattläusen ausgeschieden wird.</w:t>
      </w:r>
    </w:p>
    <w:p w:rsidR="00233700" w:rsidRDefault="00233700"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 xml:space="preserve">Die </w:t>
      </w:r>
      <w:proofErr w:type="spellStart"/>
      <w:r>
        <w:rPr>
          <w:rFonts w:ascii="Arial" w:hAnsi="Arial" w:cs="Arial"/>
          <w:sz w:val="24"/>
          <w:szCs w:val="24"/>
        </w:rPr>
        <w:t>Erlose</w:t>
      </w:r>
      <w:proofErr w:type="spellEnd"/>
      <w:r>
        <w:rPr>
          <w:rFonts w:ascii="Arial" w:hAnsi="Arial" w:cs="Arial"/>
          <w:sz w:val="24"/>
          <w:szCs w:val="24"/>
        </w:rPr>
        <w:t xml:space="preserve"> ist ein Trisaccharid, das mit bis zu 6% im Waldhonig enthalten ist.</w:t>
      </w:r>
    </w:p>
    <w:p w:rsidR="00233700" w:rsidRDefault="00233700" w:rsidP="000C5DB9">
      <w:pPr>
        <w:tabs>
          <w:tab w:val="left" w:pos="567"/>
          <w:tab w:val="left" w:pos="851"/>
          <w:tab w:val="left" w:pos="8222"/>
          <w:tab w:val="left" w:pos="9072"/>
        </w:tabs>
        <w:ind w:left="567" w:hanging="567"/>
        <w:rPr>
          <w:rFonts w:ascii="Arial" w:hAnsi="Arial" w:cs="Arial"/>
          <w:sz w:val="24"/>
          <w:szCs w:val="24"/>
        </w:rPr>
      </w:pPr>
    </w:p>
    <w:p w:rsidR="00233700" w:rsidRDefault="00233700"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noProof/>
          <w:sz w:val="24"/>
          <w:szCs w:val="24"/>
        </w:rPr>
        <w:drawing>
          <wp:inline distT="0" distB="0" distL="0" distR="0">
            <wp:extent cx="4829175" cy="1283181"/>
            <wp:effectExtent l="19050" t="0" r="9525" b="0"/>
            <wp:docPr id="3" name="Grafik 2" descr="Chemie_HT_01_weiß_Seite_4_Bil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1_weiß_Seite_4_Bild_0001.jpg"/>
                    <pic:cNvPicPr/>
                  </pic:nvPicPr>
                  <pic:blipFill>
                    <a:blip r:embed="rId9" cstate="print"/>
                    <a:stretch>
                      <a:fillRect/>
                    </a:stretch>
                  </pic:blipFill>
                  <pic:spPr>
                    <a:xfrm>
                      <a:off x="0" y="0"/>
                      <a:ext cx="4837237" cy="1285323"/>
                    </a:xfrm>
                    <a:prstGeom prst="rect">
                      <a:avLst/>
                    </a:prstGeom>
                  </pic:spPr>
                </pic:pic>
              </a:graphicData>
            </a:graphic>
          </wp:inline>
        </w:drawing>
      </w:r>
    </w:p>
    <w:p w:rsidR="00233700" w:rsidRDefault="00233700" w:rsidP="000C5DB9">
      <w:pPr>
        <w:tabs>
          <w:tab w:val="left" w:pos="567"/>
          <w:tab w:val="left" w:pos="851"/>
          <w:tab w:val="left" w:pos="8222"/>
          <w:tab w:val="left" w:pos="9072"/>
        </w:tabs>
        <w:ind w:left="567" w:hanging="567"/>
        <w:rPr>
          <w:rFonts w:ascii="Arial" w:hAnsi="Arial" w:cs="Arial"/>
          <w:sz w:val="24"/>
          <w:szCs w:val="24"/>
        </w:rPr>
      </w:pPr>
    </w:p>
    <w:p w:rsidR="00233700" w:rsidRDefault="00233700"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1.1</w:t>
      </w:r>
      <w:r>
        <w:rPr>
          <w:rFonts w:ascii="Arial" w:hAnsi="Arial" w:cs="Arial"/>
          <w:sz w:val="24"/>
          <w:szCs w:val="24"/>
        </w:rPr>
        <w:tab/>
        <w:t xml:space="preserve">Bei der Spaltung der </w:t>
      </w:r>
      <w:proofErr w:type="spellStart"/>
      <w:r>
        <w:rPr>
          <w:rFonts w:ascii="Arial" w:hAnsi="Arial" w:cs="Arial"/>
          <w:sz w:val="24"/>
          <w:szCs w:val="24"/>
        </w:rPr>
        <w:t>Erlose</w:t>
      </w:r>
      <w:proofErr w:type="spellEnd"/>
      <w:r>
        <w:rPr>
          <w:rFonts w:ascii="Arial" w:hAnsi="Arial" w:cs="Arial"/>
          <w:sz w:val="24"/>
          <w:szCs w:val="24"/>
        </w:rPr>
        <w:t xml:space="preserve"> entsteht ein Gemisch aus Mono- und Disacchariden.</w:t>
      </w:r>
    </w:p>
    <w:p w:rsidR="00233700" w:rsidRDefault="00233700"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Zeichnen Sie die entstehenden Monosaccharid-Moleküle in der</w:t>
      </w:r>
    </w:p>
    <w:p w:rsidR="00233700" w:rsidRDefault="00233700"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sidRPr="00233700">
        <w:rPr>
          <w:rFonts w:ascii="Arial" w:hAnsi="Arial" w:cs="Arial"/>
          <w:smallCaps/>
          <w:sz w:val="24"/>
          <w:szCs w:val="24"/>
        </w:rPr>
        <w:t>Fischer</w:t>
      </w:r>
      <w:r>
        <w:rPr>
          <w:rFonts w:ascii="Arial" w:hAnsi="Arial" w:cs="Arial"/>
          <w:sz w:val="24"/>
          <w:szCs w:val="24"/>
        </w:rPr>
        <w:t>-Projektion und benennen Sie diese.</w:t>
      </w:r>
    </w:p>
    <w:p w:rsidR="00233700" w:rsidRDefault="00233700"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Geben Sie die Namen der Disaccharide an, die bei der Spaltung</w:t>
      </w:r>
    </w:p>
    <w:p w:rsidR="00233700" w:rsidRDefault="00233700"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entstehen.</w:t>
      </w:r>
      <w:r>
        <w:rPr>
          <w:rFonts w:ascii="Arial" w:hAnsi="Arial" w:cs="Arial"/>
          <w:sz w:val="24"/>
          <w:szCs w:val="24"/>
        </w:rPr>
        <w:tab/>
        <w:t xml:space="preserve">  4 VP</w:t>
      </w:r>
    </w:p>
    <w:p w:rsidR="00233700" w:rsidRDefault="00233700" w:rsidP="000C5DB9">
      <w:pPr>
        <w:tabs>
          <w:tab w:val="left" w:pos="567"/>
          <w:tab w:val="left" w:pos="851"/>
          <w:tab w:val="left" w:pos="8222"/>
          <w:tab w:val="left" w:pos="9072"/>
        </w:tabs>
        <w:ind w:left="567" w:hanging="567"/>
        <w:rPr>
          <w:rFonts w:ascii="Arial" w:hAnsi="Arial" w:cs="Arial"/>
          <w:sz w:val="24"/>
          <w:szCs w:val="24"/>
        </w:rPr>
      </w:pPr>
    </w:p>
    <w:p w:rsidR="00233700"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1.2</w:t>
      </w:r>
      <w:r>
        <w:rPr>
          <w:rFonts w:ascii="Arial" w:hAnsi="Arial" w:cs="Arial"/>
          <w:sz w:val="24"/>
          <w:szCs w:val="24"/>
        </w:rPr>
        <w:tab/>
        <w:t xml:space="preserve">Ob </w:t>
      </w:r>
      <w:proofErr w:type="spellStart"/>
      <w:r>
        <w:rPr>
          <w:rFonts w:ascii="Arial" w:hAnsi="Arial" w:cs="Arial"/>
          <w:sz w:val="24"/>
          <w:szCs w:val="24"/>
        </w:rPr>
        <w:t>Sacch</w:t>
      </w:r>
      <w:r w:rsidR="00233700">
        <w:rPr>
          <w:rFonts w:ascii="Arial" w:hAnsi="Arial" w:cs="Arial"/>
          <w:sz w:val="24"/>
          <w:szCs w:val="24"/>
        </w:rPr>
        <w:t>aride</w:t>
      </w:r>
      <w:proofErr w:type="spellEnd"/>
      <w:r w:rsidR="00233700">
        <w:rPr>
          <w:rFonts w:ascii="Arial" w:hAnsi="Arial" w:cs="Arial"/>
          <w:sz w:val="24"/>
          <w:szCs w:val="24"/>
        </w:rPr>
        <w:t xml:space="preserve"> eine reduzierende Wirkung besitzen</w:t>
      </w:r>
      <w:r>
        <w:rPr>
          <w:rFonts w:ascii="Arial" w:hAnsi="Arial" w:cs="Arial"/>
          <w:sz w:val="24"/>
          <w:szCs w:val="24"/>
        </w:rPr>
        <w:t>, lässt sich durch die</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sidRPr="00C5418F">
        <w:rPr>
          <w:rFonts w:ascii="Arial" w:hAnsi="Arial" w:cs="Arial"/>
          <w:smallCaps/>
          <w:sz w:val="24"/>
          <w:szCs w:val="24"/>
        </w:rPr>
        <w:t>Tollens</w:t>
      </w:r>
      <w:r>
        <w:rPr>
          <w:rFonts w:ascii="Arial" w:hAnsi="Arial" w:cs="Arial"/>
          <w:sz w:val="24"/>
          <w:szCs w:val="24"/>
        </w:rPr>
        <w:t>-Probe (Silberspiegelprobe) überprüfen.</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 xml:space="preserve">Beschreiben Sie die experimentelle Durchführung der </w:t>
      </w:r>
      <w:r w:rsidRPr="00C5418F">
        <w:rPr>
          <w:rFonts w:ascii="Arial" w:hAnsi="Arial" w:cs="Arial"/>
          <w:smallCaps/>
          <w:sz w:val="24"/>
          <w:szCs w:val="24"/>
        </w:rPr>
        <w:t>Tollens</w:t>
      </w:r>
      <w:r>
        <w:rPr>
          <w:rFonts w:ascii="Arial" w:hAnsi="Arial" w:cs="Arial"/>
          <w:sz w:val="24"/>
          <w:szCs w:val="24"/>
        </w:rPr>
        <w:t>-Probe.</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 xml:space="preserve">Formulieren Sie die Reaktionsgleichung für die </w:t>
      </w:r>
      <w:r w:rsidRPr="00C5418F">
        <w:rPr>
          <w:rFonts w:ascii="Arial" w:hAnsi="Arial" w:cs="Arial"/>
          <w:smallCaps/>
          <w:sz w:val="24"/>
          <w:szCs w:val="24"/>
        </w:rPr>
        <w:t>Tollens</w:t>
      </w:r>
      <w:r>
        <w:rPr>
          <w:rFonts w:ascii="Arial" w:hAnsi="Arial" w:cs="Arial"/>
          <w:sz w:val="24"/>
          <w:szCs w:val="24"/>
        </w:rPr>
        <w:t>-Probe am Beispiel</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von D-Glucose unter Verwendung von Strukturformeln.</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 xml:space="preserve">Begründen Sie das zu erwartende Ergebnis der </w:t>
      </w:r>
      <w:r w:rsidRPr="00C5418F">
        <w:rPr>
          <w:rFonts w:ascii="Arial" w:hAnsi="Arial" w:cs="Arial"/>
          <w:smallCaps/>
          <w:sz w:val="24"/>
          <w:szCs w:val="24"/>
        </w:rPr>
        <w:t>Tollens</w:t>
      </w:r>
      <w:r>
        <w:rPr>
          <w:rFonts w:ascii="Arial" w:hAnsi="Arial" w:cs="Arial"/>
          <w:sz w:val="24"/>
          <w:szCs w:val="24"/>
        </w:rPr>
        <w:t>-Probe mit</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Erlose</w:t>
      </w:r>
      <w:proofErr w:type="spellEnd"/>
      <w:r>
        <w:rPr>
          <w:rFonts w:ascii="Arial" w:hAnsi="Arial" w:cs="Arial"/>
          <w:sz w:val="24"/>
          <w:szCs w:val="24"/>
        </w:rPr>
        <w:t>.</w:t>
      </w:r>
      <w:r>
        <w:rPr>
          <w:rFonts w:ascii="Arial" w:hAnsi="Arial" w:cs="Arial"/>
          <w:sz w:val="24"/>
          <w:szCs w:val="24"/>
        </w:rPr>
        <w:tab/>
        <w:t xml:space="preserve">  4 VP</w:t>
      </w:r>
    </w:p>
    <w:p w:rsidR="00C5418F" w:rsidRDefault="00C5418F" w:rsidP="000C5DB9">
      <w:pPr>
        <w:tabs>
          <w:tab w:val="left" w:pos="567"/>
          <w:tab w:val="left" w:pos="851"/>
          <w:tab w:val="left" w:pos="8222"/>
          <w:tab w:val="left" w:pos="9072"/>
        </w:tabs>
        <w:ind w:left="567" w:hanging="567"/>
        <w:rPr>
          <w:rFonts w:ascii="Arial" w:hAnsi="Arial" w:cs="Arial"/>
          <w:sz w:val="24"/>
          <w:szCs w:val="24"/>
        </w:rPr>
      </w:pP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2</w:t>
      </w:r>
      <w:r>
        <w:rPr>
          <w:rFonts w:ascii="Arial" w:hAnsi="Arial" w:cs="Arial"/>
          <w:sz w:val="24"/>
          <w:szCs w:val="24"/>
        </w:rPr>
        <w:tab/>
        <w:t>Im Waldhonig sind neben den verschiedenen Zuckern auch Aminosäuren</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 xml:space="preserve">wie zum Beispiel </w:t>
      </w:r>
      <w:proofErr w:type="spellStart"/>
      <w:r>
        <w:rPr>
          <w:rFonts w:ascii="Arial" w:hAnsi="Arial" w:cs="Arial"/>
          <w:sz w:val="24"/>
          <w:szCs w:val="24"/>
        </w:rPr>
        <w:t>Valin</w:t>
      </w:r>
      <w:proofErr w:type="spellEnd"/>
      <w:r>
        <w:rPr>
          <w:rFonts w:ascii="Arial" w:hAnsi="Arial" w:cs="Arial"/>
          <w:sz w:val="24"/>
          <w:szCs w:val="24"/>
        </w:rPr>
        <w:t xml:space="preserve"> enthalten.</w:t>
      </w:r>
    </w:p>
    <w:p w:rsidR="00C5418F" w:rsidRDefault="00C5418F" w:rsidP="000C5DB9">
      <w:pPr>
        <w:tabs>
          <w:tab w:val="left" w:pos="567"/>
          <w:tab w:val="left" w:pos="851"/>
          <w:tab w:val="left" w:pos="8222"/>
          <w:tab w:val="left" w:pos="9072"/>
        </w:tabs>
        <w:ind w:left="567" w:hanging="567"/>
        <w:rPr>
          <w:rFonts w:ascii="Arial" w:hAnsi="Arial" w:cs="Arial"/>
          <w:sz w:val="24"/>
          <w:szCs w:val="24"/>
        </w:rPr>
      </w:pP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noProof/>
          <w:sz w:val="24"/>
          <w:szCs w:val="24"/>
        </w:rPr>
        <w:drawing>
          <wp:inline distT="0" distB="0" distL="0" distR="0">
            <wp:extent cx="4352925" cy="1343188"/>
            <wp:effectExtent l="19050" t="0" r="9525" b="0"/>
            <wp:docPr id="4" name="Grafik 3" descr="Chemie_HT_01_weiß_Seite_5_Bil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1_weiß_Seite_5_Bild_0001.jpg"/>
                    <pic:cNvPicPr/>
                  </pic:nvPicPr>
                  <pic:blipFill>
                    <a:blip r:embed="rId10" cstate="print"/>
                    <a:stretch>
                      <a:fillRect/>
                    </a:stretch>
                  </pic:blipFill>
                  <pic:spPr>
                    <a:xfrm>
                      <a:off x="0" y="0"/>
                      <a:ext cx="4360192" cy="1345430"/>
                    </a:xfrm>
                    <a:prstGeom prst="rect">
                      <a:avLst/>
                    </a:prstGeom>
                  </pic:spPr>
                </pic:pic>
              </a:graphicData>
            </a:graphic>
          </wp:inline>
        </w:drawing>
      </w:r>
    </w:p>
    <w:p w:rsidR="00C5418F" w:rsidRDefault="00C5418F" w:rsidP="000C5DB9">
      <w:pPr>
        <w:tabs>
          <w:tab w:val="left" w:pos="567"/>
          <w:tab w:val="left" w:pos="851"/>
          <w:tab w:val="left" w:pos="8222"/>
          <w:tab w:val="left" w:pos="9072"/>
        </w:tabs>
        <w:ind w:left="567" w:hanging="567"/>
        <w:rPr>
          <w:rFonts w:ascii="Arial" w:hAnsi="Arial" w:cs="Arial"/>
          <w:sz w:val="24"/>
          <w:szCs w:val="24"/>
        </w:rPr>
      </w:pP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2.1</w:t>
      </w:r>
      <w:r>
        <w:rPr>
          <w:rFonts w:ascii="Arial" w:hAnsi="Arial" w:cs="Arial"/>
          <w:sz w:val="24"/>
          <w:szCs w:val="24"/>
        </w:rPr>
        <w:tab/>
        <w:t>●</w:t>
      </w:r>
      <w:r>
        <w:rPr>
          <w:rFonts w:ascii="Arial" w:hAnsi="Arial" w:cs="Arial"/>
          <w:sz w:val="24"/>
          <w:szCs w:val="24"/>
        </w:rPr>
        <w:tab/>
        <w:t xml:space="preserve">Begründen Sie, ob es sich bei dem dargestellten </w:t>
      </w:r>
      <w:proofErr w:type="spellStart"/>
      <w:r>
        <w:rPr>
          <w:rFonts w:ascii="Arial" w:hAnsi="Arial" w:cs="Arial"/>
          <w:sz w:val="24"/>
          <w:szCs w:val="24"/>
        </w:rPr>
        <w:t>Valin</w:t>
      </w:r>
      <w:proofErr w:type="spellEnd"/>
      <w:r>
        <w:rPr>
          <w:rFonts w:ascii="Arial" w:hAnsi="Arial" w:cs="Arial"/>
          <w:sz w:val="24"/>
          <w:szCs w:val="24"/>
        </w:rPr>
        <w:t>-Molekül um ein</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D- oder L-Aminosäure-Molekül handelt.</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 xml:space="preserve">Geben Sie den systematischen Namen von </w:t>
      </w:r>
      <w:proofErr w:type="spellStart"/>
      <w:r>
        <w:rPr>
          <w:rFonts w:ascii="Arial" w:hAnsi="Arial" w:cs="Arial"/>
          <w:sz w:val="24"/>
          <w:szCs w:val="24"/>
        </w:rPr>
        <w:t>Valin</w:t>
      </w:r>
      <w:proofErr w:type="spellEnd"/>
      <w:r>
        <w:rPr>
          <w:rFonts w:ascii="Arial" w:hAnsi="Arial" w:cs="Arial"/>
          <w:sz w:val="24"/>
          <w:szCs w:val="24"/>
        </w:rPr>
        <w:t xml:space="preserve"> an.</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 xml:space="preserve">Erläutern Sie den Begriff der </w:t>
      </w:r>
      <w:proofErr w:type="spellStart"/>
      <w:r>
        <w:rPr>
          <w:rFonts w:ascii="Arial" w:hAnsi="Arial" w:cs="Arial"/>
          <w:sz w:val="24"/>
          <w:szCs w:val="24"/>
        </w:rPr>
        <w:t>Chiralität</w:t>
      </w:r>
      <w:proofErr w:type="spellEnd"/>
      <w:r>
        <w:rPr>
          <w:rFonts w:ascii="Arial" w:hAnsi="Arial" w:cs="Arial"/>
          <w:sz w:val="24"/>
          <w:szCs w:val="24"/>
        </w:rPr>
        <w:t xml:space="preserve"> am Beispiel von </w:t>
      </w:r>
      <w:proofErr w:type="spellStart"/>
      <w:r>
        <w:rPr>
          <w:rFonts w:ascii="Arial" w:hAnsi="Arial" w:cs="Arial"/>
          <w:sz w:val="24"/>
          <w:szCs w:val="24"/>
        </w:rPr>
        <w:t>Valin</w:t>
      </w:r>
      <w:proofErr w:type="spellEnd"/>
      <w:r>
        <w:rPr>
          <w:rFonts w:ascii="Arial" w:hAnsi="Arial" w:cs="Arial"/>
          <w:sz w:val="24"/>
          <w:szCs w:val="24"/>
        </w:rPr>
        <w:t>.</w:t>
      </w:r>
      <w:r>
        <w:rPr>
          <w:rFonts w:ascii="Arial" w:hAnsi="Arial" w:cs="Arial"/>
          <w:sz w:val="24"/>
          <w:szCs w:val="24"/>
        </w:rPr>
        <w:tab/>
        <w:t xml:space="preserve">  5 VP</w:t>
      </w:r>
    </w:p>
    <w:p w:rsidR="00C5418F" w:rsidRDefault="00C5418F" w:rsidP="000C5DB9">
      <w:pPr>
        <w:tabs>
          <w:tab w:val="left" w:pos="567"/>
          <w:tab w:val="left" w:pos="851"/>
          <w:tab w:val="left" w:pos="8222"/>
          <w:tab w:val="left" w:pos="9072"/>
        </w:tabs>
        <w:ind w:left="567" w:hanging="567"/>
        <w:rPr>
          <w:rFonts w:ascii="Arial" w:hAnsi="Arial" w:cs="Arial"/>
          <w:sz w:val="24"/>
          <w:szCs w:val="24"/>
        </w:rPr>
      </w:pPr>
    </w:p>
    <w:p w:rsidR="00C5418F" w:rsidRDefault="00C5418F" w:rsidP="000C5DB9">
      <w:pPr>
        <w:tabs>
          <w:tab w:val="left" w:pos="567"/>
          <w:tab w:val="left" w:pos="851"/>
          <w:tab w:val="left" w:pos="8222"/>
          <w:tab w:val="left" w:pos="9072"/>
        </w:tabs>
        <w:ind w:left="567" w:hanging="567"/>
        <w:rPr>
          <w:rFonts w:ascii="Arial" w:hAnsi="Arial" w:cs="Arial"/>
          <w:sz w:val="24"/>
          <w:szCs w:val="24"/>
        </w:rPr>
      </w:pP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lastRenderedPageBreak/>
        <w:t>2.2</w:t>
      </w:r>
      <w:r>
        <w:rPr>
          <w:rFonts w:ascii="Arial" w:hAnsi="Arial" w:cs="Arial"/>
          <w:sz w:val="24"/>
          <w:szCs w:val="24"/>
        </w:rPr>
        <w:tab/>
        <w:t xml:space="preserve">Eine trockene </w:t>
      </w:r>
      <w:proofErr w:type="spellStart"/>
      <w:r>
        <w:rPr>
          <w:rFonts w:ascii="Arial" w:hAnsi="Arial" w:cs="Arial"/>
          <w:sz w:val="24"/>
          <w:szCs w:val="24"/>
        </w:rPr>
        <w:t>Valin</w:t>
      </w:r>
      <w:proofErr w:type="spellEnd"/>
      <w:r>
        <w:rPr>
          <w:rFonts w:ascii="Arial" w:hAnsi="Arial" w:cs="Arial"/>
          <w:sz w:val="24"/>
          <w:szCs w:val="24"/>
        </w:rPr>
        <w:t xml:space="preserve">-Probe wird im Reagenzglas stark erhitzt, wobei sich </w:t>
      </w:r>
      <w:proofErr w:type="spellStart"/>
      <w:r>
        <w:rPr>
          <w:rFonts w:ascii="Arial" w:hAnsi="Arial" w:cs="Arial"/>
          <w:sz w:val="24"/>
          <w:szCs w:val="24"/>
        </w:rPr>
        <w:t>Valin</w:t>
      </w:r>
      <w:proofErr w:type="spellEnd"/>
      <w:r>
        <w:rPr>
          <w:rFonts w:ascii="Arial" w:hAnsi="Arial" w:cs="Arial"/>
          <w:sz w:val="24"/>
          <w:szCs w:val="24"/>
        </w:rPr>
        <w:t xml:space="preserve"> zersetzt ohne vorher zu schmelzen. Die bei der Zersetzung entstehenden Dämpfe werden über ein mit Wasser befeuchtetes Universalindikatorpapier geleitet, das sich dabei blau färbt.</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 xml:space="preserve">Erklären Sie das Verhalten des </w:t>
      </w:r>
      <w:proofErr w:type="spellStart"/>
      <w:r>
        <w:rPr>
          <w:rFonts w:ascii="Arial" w:hAnsi="Arial" w:cs="Arial"/>
          <w:sz w:val="24"/>
          <w:szCs w:val="24"/>
        </w:rPr>
        <w:t>Valins</w:t>
      </w:r>
      <w:proofErr w:type="spellEnd"/>
      <w:r>
        <w:rPr>
          <w:rFonts w:ascii="Arial" w:hAnsi="Arial" w:cs="Arial"/>
          <w:sz w:val="24"/>
          <w:szCs w:val="24"/>
        </w:rPr>
        <w:t xml:space="preserve"> beim Erhitzen und die Farbänderung</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des Indikatorpapiers.</w:t>
      </w:r>
      <w:r>
        <w:rPr>
          <w:rFonts w:ascii="Arial" w:hAnsi="Arial" w:cs="Arial"/>
          <w:sz w:val="24"/>
          <w:szCs w:val="24"/>
        </w:rPr>
        <w:tab/>
        <w:t xml:space="preserve">  3 VP</w:t>
      </w:r>
    </w:p>
    <w:p w:rsidR="00C5418F" w:rsidRDefault="00C5418F" w:rsidP="000C5DB9">
      <w:pPr>
        <w:tabs>
          <w:tab w:val="left" w:pos="567"/>
          <w:tab w:val="left" w:pos="851"/>
          <w:tab w:val="left" w:pos="8222"/>
          <w:tab w:val="left" w:pos="9072"/>
        </w:tabs>
        <w:ind w:left="567" w:hanging="567"/>
        <w:rPr>
          <w:rFonts w:ascii="Arial" w:hAnsi="Arial" w:cs="Arial"/>
          <w:sz w:val="24"/>
          <w:szCs w:val="24"/>
        </w:rPr>
      </w:pP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2.3</w:t>
      </w:r>
      <w:r>
        <w:rPr>
          <w:rFonts w:ascii="Arial" w:hAnsi="Arial" w:cs="Arial"/>
          <w:sz w:val="24"/>
          <w:szCs w:val="24"/>
        </w:rPr>
        <w:tab/>
        <w:t xml:space="preserve">In einem Experiment wird eine wässrige </w:t>
      </w:r>
      <w:proofErr w:type="spellStart"/>
      <w:r>
        <w:rPr>
          <w:rFonts w:ascii="Arial" w:hAnsi="Arial" w:cs="Arial"/>
          <w:sz w:val="24"/>
          <w:szCs w:val="24"/>
        </w:rPr>
        <w:t>Valin</w:t>
      </w:r>
      <w:proofErr w:type="spellEnd"/>
      <w:r>
        <w:rPr>
          <w:rFonts w:ascii="Arial" w:hAnsi="Arial" w:cs="Arial"/>
          <w:sz w:val="24"/>
          <w:szCs w:val="24"/>
        </w:rPr>
        <w:t>-Lösung auf zwei Reagenz-</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proofErr w:type="spellStart"/>
      <w:r>
        <w:rPr>
          <w:rFonts w:ascii="Arial" w:hAnsi="Arial" w:cs="Arial"/>
          <w:sz w:val="24"/>
          <w:szCs w:val="24"/>
        </w:rPr>
        <w:t>gläser</w:t>
      </w:r>
      <w:proofErr w:type="spellEnd"/>
      <w:r>
        <w:rPr>
          <w:rFonts w:ascii="Arial" w:hAnsi="Arial" w:cs="Arial"/>
          <w:sz w:val="24"/>
          <w:szCs w:val="24"/>
        </w:rPr>
        <w:t xml:space="preserve"> verteilt.</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In das eine Reagenzglas wird verdünnte Natronlauge, in das andere Reagenzglas verdünnte Salzsäure gegeben.</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Formulieren Sie die Reaktionsgleichungen für die in den Lösungen</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ablaufenden Reaktionen.</w:t>
      </w:r>
    </w:p>
    <w:p w:rsidR="00C5418F" w:rsidRDefault="00C5418F" w:rsidP="00C5418F">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Beschreiben Sie eine der beiden Reaktionen mithilfe der Theorie von</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sidRPr="00EB26EB">
        <w:rPr>
          <w:rFonts w:ascii="Arial" w:hAnsi="Arial" w:cs="Arial"/>
          <w:smallCaps/>
          <w:sz w:val="24"/>
          <w:szCs w:val="24"/>
        </w:rPr>
        <w:t>Brønsted</w:t>
      </w:r>
      <w:proofErr w:type="spellEnd"/>
      <w:r>
        <w:rPr>
          <w:rFonts w:ascii="Arial" w:hAnsi="Arial" w:cs="Arial"/>
          <w:sz w:val="24"/>
          <w:szCs w:val="24"/>
        </w:rPr>
        <w:t>.</w:t>
      </w:r>
      <w:r>
        <w:rPr>
          <w:rFonts w:ascii="Arial" w:hAnsi="Arial" w:cs="Arial"/>
          <w:sz w:val="24"/>
          <w:szCs w:val="24"/>
        </w:rPr>
        <w:tab/>
        <w:t xml:space="preserve">  4 VP</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_____</w:t>
      </w:r>
    </w:p>
    <w:p w:rsidR="00C5418F" w:rsidRDefault="00C5418F" w:rsidP="000C5DB9">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20 VP</w:t>
      </w:r>
    </w:p>
    <w:p w:rsidR="00EB26EB" w:rsidRDefault="00EB26EB" w:rsidP="000C5DB9">
      <w:pPr>
        <w:tabs>
          <w:tab w:val="left" w:pos="567"/>
          <w:tab w:val="left" w:pos="851"/>
          <w:tab w:val="left" w:pos="8222"/>
          <w:tab w:val="left" w:pos="9072"/>
        </w:tabs>
        <w:ind w:left="567" w:hanging="567"/>
        <w:rPr>
          <w:rFonts w:ascii="Arial" w:hAnsi="Arial" w:cs="Arial"/>
          <w:sz w:val="24"/>
          <w:szCs w:val="24"/>
        </w:rPr>
        <w:sectPr w:rsidR="00EB26EB" w:rsidSect="00CF2C06">
          <w:headerReference w:type="default" r:id="rId11"/>
          <w:pgSz w:w="11906" w:h="16838"/>
          <w:pgMar w:top="1701" w:right="1418" w:bottom="1134" w:left="1418" w:header="567" w:footer="567" w:gutter="0"/>
          <w:cols w:space="720"/>
        </w:sectPr>
      </w:pPr>
    </w:p>
    <w:p w:rsidR="00EB26EB" w:rsidRPr="003F4E49" w:rsidRDefault="00EB26EB" w:rsidP="00EB26EB">
      <w:pPr>
        <w:tabs>
          <w:tab w:val="left" w:pos="9072"/>
        </w:tabs>
        <w:rPr>
          <w:rFonts w:ascii="Arial" w:hAnsi="Arial" w:cs="Arial"/>
          <w:b/>
          <w:sz w:val="28"/>
          <w:szCs w:val="28"/>
        </w:rPr>
      </w:pPr>
      <w:r>
        <w:rPr>
          <w:rFonts w:ascii="Arial" w:hAnsi="Arial" w:cs="Arial"/>
          <w:b/>
          <w:sz w:val="28"/>
          <w:szCs w:val="28"/>
        </w:rPr>
        <w:lastRenderedPageBreak/>
        <w:t>Aufgabe 3</w:t>
      </w:r>
    </w:p>
    <w:p w:rsidR="00C5418F" w:rsidRDefault="00C5418F" w:rsidP="000C5DB9">
      <w:pPr>
        <w:tabs>
          <w:tab w:val="left" w:pos="567"/>
          <w:tab w:val="left" w:pos="851"/>
          <w:tab w:val="left" w:pos="8222"/>
          <w:tab w:val="left" w:pos="9072"/>
        </w:tabs>
        <w:ind w:left="567" w:hanging="567"/>
        <w:rPr>
          <w:rFonts w:ascii="Arial" w:hAnsi="Arial" w:cs="Arial"/>
          <w:sz w:val="24"/>
          <w:szCs w:val="24"/>
        </w:rPr>
      </w:pPr>
    </w:p>
    <w:p w:rsidR="00EB26EB" w:rsidRDefault="00EB26EB" w:rsidP="00EB26EB">
      <w:pPr>
        <w:tabs>
          <w:tab w:val="left" w:pos="567"/>
          <w:tab w:val="left" w:pos="851"/>
          <w:tab w:val="left" w:pos="8222"/>
          <w:tab w:val="left" w:pos="9072"/>
        </w:tabs>
        <w:jc w:val="both"/>
        <w:rPr>
          <w:rFonts w:ascii="Arial" w:hAnsi="Arial" w:cs="Arial"/>
          <w:sz w:val="24"/>
          <w:szCs w:val="24"/>
        </w:rPr>
      </w:pPr>
      <w:r>
        <w:rPr>
          <w:rFonts w:ascii="Arial" w:hAnsi="Arial" w:cs="Arial"/>
          <w:sz w:val="24"/>
          <w:szCs w:val="24"/>
        </w:rPr>
        <w:t>Biopolymere und natürlich vorkommende Polymere werden vom Menschen schon seit vielen Jahrzehnten verwendet. Die ersten Kunststoffe waren umgewandelte Naturstoffe wie z.B. Gummi aus Kautschuk oder Kunsthorn aus Milcheiweiß. Die Entwicklung vollsynthetischer Kunststoffe begann im 19. Jahrhundert.</w:t>
      </w:r>
    </w:p>
    <w:p w:rsidR="00EB26EB" w:rsidRDefault="00EB26EB" w:rsidP="00EB26EB">
      <w:pPr>
        <w:tabs>
          <w:tab w:val="left" w:pos="567"/>
          <w:tab w:val="left" w:pos="851"/>
          <w:tab w:val="left" w:pos="8222"/>
          <w:tab w:val="left" w:pos="9072"/>
        </w:tabs>
        <w:jc w:val="both"/>
        <w:rPr>
          <w:rFonts w:ascii="Arial" w:hAnsi="Arial" w:cs="Arial"/>
          <w:sz w:val="24"/>
          <w:szCs w:val="24"/>
        </w:rPr>
      </w:pP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1</w:t>
      </w:r>
      <w:r>
        <w:rPr>
          <w:rFonts w:ascii="Arial" w:hAnsi="Arial" w:cs="Arial"/>
          <w:sz w:val="24"/>
          <w:szCs w:val="24"/>
        </w:rPr>
        <w:tab/>
        <w:t xml:space="preserve">Der französische Chemiker </w:t>
      </w:r>
      <w:proofErr w:type="spellStart"/>
      <w:r w:rsidRPr="00EB26EB">
        <w:rPr>
          <w:rFonts w:ascii="Arial" w:hAnsi="Arial" w:cs="Arial"/>
          <w:smallCaps/>
          <w:sz w:val="24"/>
          <w:szCs w:val="24"/>
        </w:rPr>
        <w:t>Regnault</w:t>
      </w:r>
      <w:proofErr w:type="spellEnd"/>
      <w:r>
        <w:rPr>
          <w:rFonts w:ascii="Arial" w:hAnsi="Arial" w:cs="Arial"/>
          <w:sz w:val="24"/>
          <w:szCs w:val="24"/>
        </w:rPr>
        <w:t xml:space="preserve"> war 1835 der erste, dem die Herstellung</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von Polyvinylchlorid aus Vinylchlorid (</w:t>
      </w:r>
      <w:proofErr w:type="spellStart"/>
      <w:r>
        <w:rPr>
          <w:rFonts w:ascii="Arial" w:hAnsi="Arial" w:cs="Arial"/>
          <w:sz w:val="24"/>
          <w:szCs w:val="24"/>
        </w:rPr>
        <w:t>Chlorethen</w:t>
      </w:r>
      <w:proofErr w:type="spellEnd"/>
      <w:r>
        <w:rPr>
          <w:rFonts w:ascii="Arial" w:hAnsi="Arial" w:cs="Arial"/>
          <w:sz w:val="24"/>
          <w:szCs w:val="24"/>
        </w:rPr>
        <w:t>) gelang.</w:t>
      </w:r>
    </w:p>
    <w:p w:rsidR="00EB26EB" w:rsidRDefault="00EB26EB" w:rsidP="00EB26EB">
      <w:pPr>
        <w:tabs>
          <w:tab w:val="left" w:pos="567"/>
          <w:tab w:val="left" w:pos="851"/>
          <w:tab w:val="left" w:pos="8222"/>
          <w:tab w:val="left" w:pos="9072"/>
        </w:tabs>
        <w:rPr>
          <w:rFonts w:ascii="Arial" w:hAnsi="Arial" w:cs="Arial"/>
          <w:sz w:val="24"/>
          <w:szCs w:val="24"/>
        </w:rPr>
      </w:pP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1.1</w:t>
      </w:r>
      <w:r>
        <w:rPr>
          <w:rFonts w:ascii="Arial" w:hAnsi="Arial" w:cs="Arial"/>
          <w:sz w:val="24"/>
          <w:szCs w:val="24"/>
        </w:rPr>
        <w:tab/>
        <w:t>Vinylchlorid synthetisierte er zunächst in zwei Schritten:</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 xml:space="preserve">In einer ersten Reaktion reagiert Chlor mit </w:t>
      </w:r>
      <w:proofErr w:type="spellStart"/>
      <w:r>
        <w:rPr>
          <w:rFonts w:ascii="Arial" w:hAnsi="Arial" w:cs="Arial"/>
          <w:sz w:val="24"/>
          <w:szCs w:val="24"/>
        </w:rPr>
        <w:t>Ethen</w:t>
      </w:r>
      <w:proofErr w:type="spellEnd"/>
      <w:r>
        <w:rPr>
          <w:rFonts w:ascii="Arial" w:hAnsi="Arial" w:cs="Arial"/>
          <w:sz w:val="24"/>
          <w:szCs w:val="24"/>
        </w:rPr>
        <w:t xml:space="preserve"> zu 1,2-Dichlorethan.</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Dieses wird anschließend in einem Lösungsmittel unter Abspaltung von</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Chlorwasserstoff zu Vinylchlorid umgesetzt.</w:t>
      </w:r>
    </w:p>
    <w:p w:rsidR="00EB26EB" w:rsidRDefault="00EB26EB" w:rsidP="00EB26EB">
      <w:pPr>
        <w:tabs>
          <w:tab w:val="left" w:pos="567"/>
          <w:tab w:val="left" w:pos="851"/>
          <w:tab w:val="left" w:pos="8222"/>
          <w:tab w:val="left" w:pos="9072"/>
        </w:tabs>
        <w:rPr>
          <w:rFonts w:ascii="Arial" w:hAnsi="Arial" w:cs="Arial"/>
          <w:sz w:val="24"/>
          <w:szCs w:val="24"/>
        </w:rPr>
      </w:pP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 xml:space="preserve">Als </w:t>
      </w:r>
      <w:proofErr w:type="spellStart"/>
      <w:r w:rsidRPr="00EB26EB">
        <w:rPr>
          <w:rFonts w:ascii="Arial" w:hAnsi="Arial" w:cs="Arial"/>
          <w:smallCaps/>
          <w:sz w:val="24"/>
          <w:szCs w:val="24"/>
        </w:rPr>
        <w:t>Regnault</w:t>
      </w:r>
      <w:proofErr w:type="spellEnd"/>
      <w:r>
        <w:rPr>
          <w:rFonts w:ascii="Arial" w:hAnsi="Arial" w:cs="Arial"/>
          <w:sz w:val="24"/>
          <w:szCs w:val="24"/>
        </w:rPr>
        <w:t xml:space="preserve"> die Lösung mit dem Vinylchlorid für längere Zeit dem</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Sonnenlicht aussetzte, bildete sich ein weißer Feststoff – Polyvinylchlorid.</w:t>
      </w:r>
    </w:p>
    <w:p w:rsidR="00EB26EB" w:rsidRDefault="00EB26EB" w:rsidP="00EB26EB">
      <w:pPr>
        <w:tabs>
          <w:tab w:val="left" w:pos="567"/>
          <w:tab w:val="left" w:pos="851"/>
          <w:tab w:val="left" w:pos="8222"/>
          <w:tab w:val="left" w:pos="9072"/>
        </w:tabs>
        <w:spacing w:before="120"/>
        <w:rPr>
          <w:rFonts w:ascii="Arial" w:hAnsi="Arial" w:cs="Arial"/>
          <w:sz w:val="24"/>
          <w:szCs w:val="24"/>
        </w:rPr>
      </w:pPr>
      <w:r>
        <w:rPr>
          <w:rFonts w:ascii="Arial" w:hAnsi="Arial" w:cs="Arial"/>
          <w:sz w:val="24"/>
          <w:szCs w:val="24"/>
        </w:rPr>
        <w:tab/>
        <w:t>●</w:t>
      </w:r>
      <w:r>
        <w:rPr>
          <w:rFonts w:ascii="Arial" w:hAnsi="Arial" w:cs="Arial"/>
          <w:sz w:val="24"/>
          <w:szCs w:val="24"/>
        </w:rPr>
        <w:tab/>
        <w:t>Formulieren Sie für die beiden Schritte zur Synthese von Vinylchlorid</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r>
      <w:r>
        <w:rPr>
          <w:rFonts w:ascii="Arial" w:hAnsi="Arial" w:cs="Arial"/>
          <w:sz w:val="24"/>
          <w:szCs w:val="24"/>
        </w:rPr>
        <w:tab/>
        <w:t>jeweils eine Reaktionsgleichung unter Verwendung von Strukturformeln.</w:t>
      </w:r>
    </w:p>
    <w:p w:rsidR="00EB26EB" w:rsidRDefault="00EB26EB" w:rsidP="00EB26EB">
      <w:pPr>
        <w:tabs>
          <w:tab w:val="left" w:pos="567"/>
          <w:tab w:val="left" w:pos="851"/>
          <w:tab w:val="left" w:pos="8222"/>
          <w:tab w:val="left" w:pos="9072"/>
        </w:tabs>
        <w:spacing w:before="120"/>
        <w:rPr>
          <w:rFonts w:ascii="Arial" w:hAnsi="Arial" w:cs="Arial"/>
          <w:sz w:val="24"/>
          <w:szCs w:val="24"/>
        </w:rPr>
      </w:pPr>
      <w:r>
        <w:rPr>
          <w:rFonts w:ascii="Arial" w:hAnsi="Arial" w:cs="Arial"/>
          <w:sz w:val="24"/>
          <w:szCs w:val="24"/>
        </w:rPr>
        <w:tab/>
        <w:t>●</w:t>
      </w:r>
      <w:r>
        <w:rPr>
          <w:rFonts w:ascii="Arial" w:hAnsi="Arial" w:cs="Arial"/>
          <w:sz w:val="24"/>
          <w:szCs w:val="24"/>
        </w:rPr>
        <w:tab/>
        <w:t>Zeichnen Sie einen Formelausschnitt des Polyvinylchlorid-Makromoleküls.</w:t>
      </w:r>
    </w:p>
    <w:p w:rsidR="00EB26EB" w:rsidRDefault="00EB26EB" w:rsidP="00EB26EB">
      <w:pPr>
        <w:tabs>
          <w:tab w:val="left" w:pos="567"/>
          <w:tab w:val="left" w:pos="851"/>
          <w:tab w:val="left" w:pos="8222"/>
          <w:tab w:val="left" w:pos="9072"/>
        </w:tabs>
        <w:spacing w:before="120"/>
        <w:rPr>
          <w:rFonts w:ascii="Arial" w:hAnsi="Arial" w:cs="Arial"/>
          <w:sz w:val="24"/>
          <w:szCs w:val="24"/>
        </w:rPr>
      </w:pPr>
      <w:r>
        <w:rPr>
          <w:rFonts w:ascii="Arial" w:hAnsi="Arial" w:cs="Arial"/>
          <w:sz w:val="24"/>
          <w:szCs w:val="24"/>
        </w:rPr>
        <w:tab/>
        <w:t>●</w:t>
      </w:r>
      <w:r>
        <w:rPr>
          <w:rFonts w:ascii="Arial" w:hAnsi="Arial" w:cs="Arial"/>
          <w:sz w:val="24"/>
          <w:szCs w:val="24"/>
        </w:rPr>
        <w:tab/>
        <w:t>Erklären Sie die Funktion des Sonnenlichts bei der Bildung des Polymers.</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4 VP</w:t>
      </w:r>
    </w:p>
    <w:p w:rsidR="00EB26EB" w:rsidRDefault="00EB26EB" w:rsidP="00EB26EB">
      <w:pPr>
        <w:tabs>
          <w:tab w:val="left" w:pos="567"/>
          <w:tab w:val="left" w:pos="851"/>
          <w:tab w:val="left" w:pos="8222"/>
          <w:tab w:val="left" w:pos="9072"/>
        </w:tabs>
        <w:rPr>
          <w:rFonts w:ascii="Arial" w:hAnsi="Arial" w:cs="Arial"/>
          <w:sz w:val="24"/>
          <w:szCs w:val="24"/>
        </w:rPr>
      </w:pP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1.2</w:t>
      </w:r>
      <w:r>
        <w:rPr>
          <w:rFonts w:ascii="Arial" w:hAnsi="Arial" w:cs="Arial"/>
          <w:sz w:val="24"/>
          <w:szCs w:val="24"/>
        </w:rPr>
        <w:tab/>
        <w:t>In einem Experiment wird im Abzug eine Polyvinylchlorid-Probe verbrannt.</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Dabei entsteht unter anderem ein stechend riechendes Gas, welches</w:t>
      </w:r>
    </w:p>
    <w:p w:rsidR="00EB26EB" w:rsidRDefault="00EB26EB"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t>feuchtes Universalindikatorpapier rot färbt.</w:t>
      </w:r>
    </w:p>
    <w:p w:rsidR="00B60C0A" w:rsidRDefault="00B60C0A" w:rsidP="00B60C0A">
      <w:pPr>
        <w:tabs>
          <w:tab w:val="left" w:pos="567"/>
          <w:tab w:val="left" w:pos="851"/>
          <w:tab w:val="left" w:pos="8222"/>
          <w:tab w:val="left" w:pos="9072"/>
        </w:tabs>
        <w:spacing w:before="120"/>
        <w:rPr>
          <w:rFonts w:ascii="Arial" w:hAnsi="Arial" w:cs="Arial"/>
          <w:sz w:val="24"/>
          <w:szCs w:val="24"/>
        </w:rPr>
      </w:pPr>
      <w:r>
        <w:rPr>
          <w:rFonts w:ascii="Arial" w:hAnsi="Arial" w:cs="Arial"/>
          <w:sz w:val="24"/>
          <w:szCs w:val="24"/>
        </w:rPr>
        <w:tab/>
        <w:t>●</w:t>
      </w:r>
      <w:r>
        <w:rPr>
          <w:rFonts w:ascii="Arial" w:hAnsi="Arial" w:cs="Arial"/>
          <w:sz w:val="24"/>
          <w:szCs w:val="24"/>
        </w:rPr>
        <w:tab/>
        <w:t>Benennen Sie das oben beschriebene Gas.</w:t>
      </w:r>
    </w:p>
    <w:p w:rsidR="00B60C0A" w:rsidRDefault="00B60C0A" w:rsidP="00B60C0A">
      <w:pPr>
        <w:tabs>
          <w:tab w:val="left" w:pos="567"/>
          <w:tab w:val="left" w:pos="851"/>
          <w:tab w:val="left" w:pos="8222"/>
          <w:tab w:val="left" w:pos="9072"/>
        </w:tabs>
        <w:spacing w:before="120"/>
        <w:rPr>
          <w:rFonts w:ascii="Arial" w:hAnsi="Arial" w:cs="Arial"/>
          <w:sz w:val="24"/>
          <w:szCs w:val="24"/>
        </w:rPr>
      </w:pPr>
      <w:r>
        <w:rPr>
          <w:rFonts w:ascii="Arial" w:hAnsi="Arial" w:cs="Arial"/>
          <w:sz w:val="24"/>
          <w:szCs w:val="24"/>
        </w:rPr>
        <w:tab/>
        <w:t>●</w:t>
      </w:r>
      <w:r>
        <w:rPr>
          <w:rFonts w:ascii="Arial" w:hAnsi="Arial" w:cs="Arial"/>
          <w:sz w:val="24"/>
          <w:szCs w:val="24"/>
        </w:rPr>
        <w:tab/>
        <w:t>Beurteilen Sie auf der Grundlage des beschriebenen Experiments das</w:t>
      </w:r>
    </w:p>
    <w:p w:rsidR="00B60C0A" w:rsidRDefault="00B60C0A"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r>
      <w:r>
        <w:rPr>
          <w:rFonts w:ascii="Arial" w:hAnsi="Arial" w:cs="Arial"/>
          <w:sz w:val="24"/>
          <w:szCs w:val="24"/>
        </w:rPr>
        <w:tab/>
        <w:t>energetische Verwertungsverfahren für Abfälle, die Polyvinylchlorid</w:t>
      </w:r>
    </w:p>
    <w:p w:rsidR="00B60C0A" w:rsidRDefault="00B60C0A" w:rsidP="00EB26EB">
      <w:pPr>
        <w:tabs>
          <w:tab w:val="left" w:pos="567"/>
          <w:tab w:val="left" w:pos="851"/>
          <w:tab w:val="left" w:pos="8222"/>
          <w:tab w:val="left" w:pos="9072"/>
        </w:tabs>
        <w:rPr>
          <w:rFonts w:ascii="Arial" w:hAnsi="Arial" w:cs="Arial"/>
          <w:sz w:val="24"/>
          <w:szCs w:val="24"/>
        </w:rPr>
      </w:pPr>
      <w:r>
        <w:rPr>
          <w:rFonts w:ascii="Arial" w:hAnsi="Arial" w:cs="Arial"/>
          <w:sz w:val="24"/>
          <w:szCs w:val="24"/>
        </w:rPr>
        <w:tab/>
      </w:r>
      <w:r>
        <w:rPr>
          <w:rFonts w:ascii="Arial" w:hAnsi="Arial" w:cs="Arial"/>
          <w:sz w:val="24"/>
          <w:szCs w:val="24"/>
        </w:rPr>
        <w:tab/>
        <w:t>enthalten.</w:t>
      </w:r>
      <w:r>
        <w:rPr>
          <w:rFonts w:ascii="Arial" w:hAnsi="Arial" w:cs="Arial"/>
          <w:sz w:val="24"/>
          <w:szCs w:val="24"/>
        </w:rPr>
        <w:tab/>
        <w:t xml:space="preserve">  3 VP</w:t>
      </w:r>
    </w:p>
    <w:p w:rsidR="00B60C0A" w:rsidRDefault="00B60C0A" w:rsidP="00EB26EB">
      <w:pPr>
        <w:tabs>
          <w:tab w:val="left" w:pos="567"/>
          <w:tab w:val="left" w:pos="851"/>
          <w:tab w:val="left" w:pos="8222"/>
          <w:tab w:val="left" w:pos="9072"/>
        </w:tabs>
        <w:rPr>
          <w:rFonts w:ascii="Arial" w:hAnsi="Arial" w:cs="Arial"/>
          <w:sz w:val="24"/>
          <w:szCs w:val="24"/>
        </w:rPr>
      </w:pP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2</w:t>
      </w:r>
      <w:r>
        <w:rPr>
          <w:rFonts w:ascii="Arial" w:hAnsi="Arial" w:cs="Arial"/>
          <w:sz w:val="24"/>
          <w:szCs w:val="24"/>
        </w:rPr>
        <w:tab/>
        <w:t xml:space="preserve">Seit 1901 forschte man an synthetischen Fasern auf der Basis von </w:t>
      </w:r>
      <w:proofErr w:type="spellStart"/>
      <w:r>
        <w:rPr>
          <w:rFonts w:ascii="Arial" w:hAnsi="Arial" w:cs="Arial"/>
          <w:sz w:val="24"/>
          <w:szCs w:val="24"/>
        </w:rPr>
        <w:t>Glyptalharzen</w:t>
      </w:r>
      <w:proofErr w:type="spellEnd"/>
      <w:r>
        <w:rPr>
          <w:rFonts w:ascii="Arial" w:hAnsi="Arial" w:cs="Arial"/>
          <w:sz w:val="24"/>
          <w:szCs w:val="24"/>
        </w:rPr>
        <w:t>. Dies sind Verbindungen, die man aus Glycerin (Propan-1</w:t>
      </w:r>
      <w:proofErr w:type="gramStart"/>
      <w:r>
        <w:rPr>
          <w:rFonts w:ascii="Arial" w:hAnsi="Arial" w:cs="Arial"/>
          <w:sz w:val="24"/>
          <w:szCs w:val="24"/>
        </w:rPr>
        <w:t>,2,3</w:t>
      </w:r>
      <w:proofErr w:type="gramEnd"/>
      <w:r>
        <w:rPr>
          <w:rFonts w:ascii="Arial" w:hAnsi="Arial" w:cs="Arial"/>
          <w:sz w:val="24"/>
          <w:szCs w:val="24"/>
        </w:rPr>
        <w:t>-triol) und Phthalsäure (Benzol-1,2-dicar</w:t>
      </w:r>
      <w:r w:rsidR="00627174">
        <w:rPr>
          <w:rFonts w:ascii="Arial" w:hAnsi="Arial" w:cs="Arial"/>
          <w:sz w:val="24"/>
          <w:szCs w:val="24"/>
        </w:rPr>
        <w:t>b</w:t>
      </w:r>
      <w:r>
        <w:rPr>
          <w:rFonts w:ascii="Arial" w:hAnsi="Arial" w:cs="Arial"/>
          <w:sz w:val="24"/>
          <w:szCs w:val="24"/>
        </w:rPr>
        <w:t>onsäure) gewinnt.</w:t>
      </w: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 xml:space="preserve">40 Jahre später gelang die Herstellung von brauchbaren Fasern aus </w:t>
      </w:r>
      <w:proofErr w:type="spellStart"/>
      <w:r>
        <w:rPr>
          <w:rFonts w:ascii="Arial" w:hAnsi="Arial" w:cs="Arial"/>
          <w:sz w:val="24"/>
          <w:szCs w:val="24"/>
        </w:rPr>
        <w:t>Polyethylenterephthalat</w:t>
      </w:r>
      <w:proofErr w:type="spellEnd"/>
      <w:r>
        <w:rPr>
          <w:rFonts w:ascii="Arial" w:hAnsi="Arial" w:cs="Arial"/>
          <w:sz w:val="24"/>
          <w:szCs w:val="24"/>
        </w:rPr>
        <w:t xml:space="preserve"> (PET).</w:t>
      </w:r>
    </w:p>
    <w:p w:rsidR="00B60C0A" w:rsidRDefault="00B60C0A" w:rsidP="00B60C0A">
      <w:pPr>
        <w:tabs>
          <w:tab w:val="left" w:pos="567"/>
          <w:tab w:val="left" w:pos="851"/>
          <w:tab w:val="left" w:pos="8222"/>
          <w:tab w:val="left" w:pos="9072"/>
        </w:tabs>
        <w:ind w:left="567" w:hanging="567"/>
        <w:rPr>
          <w:rFonts w:ascii="Arial" w:hAnsi="Arial" w:cs="Arial"/>
          <w:sz w:val="24"/>
          <w:szCs w:val="24"/>
        </w:rPr>
      </w:pP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noProof/>
          <w:sz w:val="24"/>
          <w:szCs w:val="24"/>
        </w:rPr>
        <w:drawing>
          <wp:inline distT="0" distB="0" distL="0" distR="0">
            <wp:extent cx="5089391" cy="1228725"/>
            <wp:effectExtent l="19050" t="0" r="0" b="0"/>
            <wp:docPr id="6" name="Grafik 5" descr="Chemie_HT_01_weiß_Seite_7_Bil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1_weiß_Seite_7_Bild_0001.jpg"/>
                    <pic:cNvPicPr/>
                  </pic:nvPicPr>
                  <pic:blipFill>
                    <a:blip r:embed="rId12" cstate="print"/>
                    <a:stretch>
                      <a:fillRect/>
                    </a:stretch>
                  </pic:blipFill>
                  <pic:spPr>
                    <a:xfrm>
                      <a:off x="0" y="0"/>
                      <a:ext cx="5125560" cy="1237457"/>
                    </a:xfrm>
                    <a:prstGeom prst="rect">
                      <a:avLst/>
                    </a:prstGeom>
                  </pic:spPr>
                </pic:pic>
              </a:graphicData>
            </a:graphic>
          </wp:inline>
        </w:drawing>
      </w:r>
    </w:p>
    <w:p w:rsidR="00B60C0A" w:rsidRDefault="00B60C0A" w:rsidP="00B60C0A">
      <w:pPr>
        <w:tabs>
          <w:tab w:val="left" w:pos="567"/>
          <w:tab w:val="left" w:pos="851"/>
          <w:tab w:val="left" w:pos="8222"/>
          <w:tab w:val="left" w:pos="9072"/>
        </w:tabs>
        <w:ind w:left="567" w:hanging="567"/>
        <w:rPr>
          <w:rFonts w:ascii="Arial" w:hAnsi="Arial" w:cs="Arial"/>
          <w:sz w:val="24"/>
          <w:szCs w:val="24"/>
        </w:rPr>
      </w:pP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Zeichnen Sie die Strukturformeln der Monomere von PET.</w:t>
      </w:r>
    </w:p>
    <w:p w:rsidR="000D007D" w:rsidRDefault="00B60C0A" w:rsidP="00B60C0A">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r>
    </w:p>
    <w:p w:rsidR="00B60C0A" w:rsidRDefault="000D007D" w:rsidP="00B60C0A">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lastRenderedPageBreak/>
        <w:tab/>
      </w:r>
      <w:r w:rsidR="00B60C0A">
        <w:rPr>
          <w:rFonts w:ascii="Arial" w:hAnsi="Arial" w:cs="Arial"/>
          <w:sz w:val="24"/>
          <w:szCs w:val="24"/>
        </w:rPr>
        <w:t>●</w:t>
      </w:r>
      <w:r w:rsidR="00B60C0A">
        <w:rPr>
          <w:rFonts w:ascii="Arial" w:hAnsi="Arial" w:cs="Arial"/>
          <w:sz w:val="24"/>
          <w:szCs w:val="24"/>
        </w:rPr>
        <w:tab/>
        <w:t>Beschreiben Sie das zu erwartende Verhalten der beiden Kunststoffe PET</w:t>
      </w: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 xml:space="preserve">und </w:t>
      </w:r>
      <w:proofErr w:type="spellStart"/>
      <w:r>
        <w:rPr>
          <w:rFonts w:ascii="Arial" w:hAnsi="Arial" w:cs="Arial"/>
          <w:sz w:val="24"/>
          <w:szCs w:val="24"/>
        </w:rPr>
        <w:t>Glyptalharz</w:t>
      </w:r>
      <w:proofErr w:type="spellEnd"/>
      <w:r>
        <w:rPr>
          <w:rFonts w:ascii="Arial" w:hAnsi="Arial" w:cs="Arial"/>
          <w:sz w:val="24"/>
          <w:szCs w:val="24"/>
        </w:rPr>
        <w:t xml:space="preserve"> beim Erhitzen. Begründen Sie dieses Verhalten anhand</w:t>
      </w: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der Struktur der Makromoleküle.</w:t>
      </w:r>
    </w:p>
    <w:p w:rsidR="00B60C0A" w:rsidRDefault="00B60C0A" w:rsidP="000D007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Begründen Sie, dass das für Glasflaschen angewandte Reinigungsverfahren</w:t>
      </w: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mit sauren Lösungen bei PET-Flaschen nicht zum Einsatz kommen kann.</w:t>
      </w:r>
    </w:p>
    <w:p w:rsidR="00B60C0A" w:rsidRDefault="00B60C0A"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6 VP</w:t>
      </w:r>
    </w:p>
    <w:p w:rsidR="00B60C0A" w:rsidRDefault="00B60C0A" w:rsidP="00B60C0A">
      <w:pPr>
        <w:tabs>
          <w:tab w:val="left" w:pos="567"/>
          <w:tab w:val="left" w:pos="851"/>
          <w:tab w:val="left" w:pos="8222"/>
          <w:tab w:val="left" w:pos="9072"/>
        </w:tabs>
        <w:ind w:left="567" w:hanging="567"/>
        <w:rPr>
          <w:rFonts w:ascii="Arial" w:hAnsi="Arial" w:cs="Arial"/>
          <w:sz w:val="24"/>
          <w:szCs w:val="24"/>
        </w:rPr>
      </w:pPr>
    </w:p>
    <w:p w:rsidR="00B60C0A" w:rsidRDefault="000D007D"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3</w:t>
      </w:r>
      <w:r>
        <w:rPr>
          <w:rFonts w:ascii="Arial" w:hAnsi="Arial" w:cs="Arial"/>
          <w:sz w:val="24"/>
          <w:szCs w:val="24"/>
        </w:rPr>
        <w:tab/>
        <w:t xml:space="preserve">Im Jahr 1931 meldete der US-Konzern </w:t>
      </w:r>
      <w:r w:rsidRPr="000D007D">
        <w:rPr>
          <w:rFonts w:ascii="Arial" w:hAnsi="Arial" w:cs="Arial"/>
          <w:smallCaps/>
          <w:sz w:val="24"/>
          <w:szCs w:val="24"/>
        </w:rPr>
        <w:t>Du Pont</w:t>
      </w:r>
      <w:r>
        <w:rPr>
          <w:rFonts w:ascii="Arial" w:hAnsi="Arial" w:cs="Arial"/>
          <w:sz w:val="24"/>
          <w:szCs w:val="24"/>
        </w:rPr>
        <w:t xml:space="preserve"> ein Patent für den Kunststoff Nylon</w:t>
      </w:r>
      <w:r w:rsidRPr="000D007D">
        <w:rPr>
          <w:rFonts w:ascii="Arial" w:hAnsi="Arial" w:cs="Arial"/>
          <w:sz w:val="24"/>
          <w:szCs w:val="24"/>
          <w:vertAlign w:val="superscript"/>
        </w:rPr>
        <w:t>®</w:t>
      </w:r>
      <w:r>
        <w:rPr>
          <w:rFonts w:ascii="Arial" w:hAnsi="Arial" w:cs="Arial"/>
          <w:sz w:val="24"/>
          <w:szCs w:val="24"/>
        </w:rPr>
        <w:t xml:space="preserve"> an.</w:t>
      </w:r>
    </w:p>
    <w:p w:rsidR="000D007D" w:rsidRDefault="000D007D" w:rsidP="00B60C0A">
      <w:pPr>
        <w:tabs>
          <w:tab w:val="left" w:pos="567"/>
          <w:tab w:val="left" w:pos="851"/>
          <w:tab w:val="left" w:pos="8222"/>
          <w:tab w:val="left" w:pos="9072"/>
        </w:tabs>
        <w:ind w:left="567" w:hanging="567"/>
        <w:rPr>
          <w:rFonts w:ascii="Arial" w:hAnsi="Arial" w:cs="Arial"/>
          <w:sz w:val="24"/>
          <w:szCs w:val="24"/>
        </w:rPr>
      </w:pPr>
    </w:p>
    <w:p w:rsidR="000D007D" w:rsidRDefault="000D007D"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3.1</w:t>
      </w:r>
      <w:r>
        <w:rPr>
          <w:rFonts w:ascii="Arial" w:hAnsi="Arial" w:cs="Arial"/>
          <w:sz w:val="24"/>
          <w:szCs w:val="24"/>
        </w:rPr>
        <w:tab/>
        <w:t>Nylon</w:t>
      </w:r>
      <w:r w:rsidRPr="000D007D">
        <w:rPr>
          <w:rFonts w:ascii="Arial" w:hAnsi="Arial" w:cs="Arial"/>
          <w:sz w:val="24"/>
          <w:szCs w:val="24"/>
          <w:vertAlign w:val="superscript"/>
        </w:rPr>
        <w:t>®</w:t>
      </w:r>
      <w:r>
        <w:rPr>
          <w:rFonts w:ascii="Arial" w:hAnsi="Arial" w:cs="Arial"/>
          <w:sz w:val="24"/>
          <w:szCs w:val="24"/>
        </w:rPr>
        <w:t xml:space="preserve"> wird aus </w:t>
      </w:r>
      <w:proofErr w:type="spellStart"/>
      <w:r>
        <w:rPr>
          <w:rFonts w:ascii="Arial" w:hAnsi="Arial" w:cs="Arial"/>
          <w:sz w:val="24"/>
          <w:szCs w:val="24"/>
        </w:rPr>
        <w:t>Hexandisäure</w:t>
      </w:r>
      <w:proofErr w:type="spellEnd"/>
      <w:r>
        <w:rPr>
          <w:rFonts w:ascii="Arial" w:hAnsi="Arial" w:cs="Arial"/>
          <w:sz w:val="24"/>
          <w:szCs w:val="24"/>
        </w:rPr>
        <w:t xml:space="preserve"> und 1,6-Diaminohexan hergestellt.</w:t>
      </w:r>
    </w:p>
    <w:p w:rsidR="000D007D" w:rsidRDefault="000D007D" w:rsidP="000D007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Formulieren Sie eine Reaktionsgleichung für die Nylonsynthese.</w:t>
      </w:r>
    </w:p>
    <w:p w:rsidR="000D007D" w:rsidRDefault="000D007D" w:rsidP="000D007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Benennen Sie den Reaktionstyp und die charakteristische Gruppe</w:t>
      </w:r>
    </w:p>
    <w:p w:rsidR="000D007D" w:rsidRDefault="000D007D"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im Nylonmolekül.</w:t>
      </w:r>
      <w:r>
        <w:rPr>
          <w:rFonts w:ascii="Arial" w:hAnsi="Arial" w:cs="Arial"/>
          <w:sz w:val="24"/>
          <w:szCs w:val="24"/>
        </w:rPr>
        <w:tab/>
        <w:t xml:space="preserve">  3 VP</w:t>
      </w:r>
    </w:p>
    <w:p w:rsidR="000D007D" w:rsidRDefault="000D007D" w:rsidP="00B60C0A">
      <w:pPr>
        <w:tabs>
          <w:tab w:val="left" w:pos="567"/>
          <w:tab w:val="left" w:pos="851"/>
          <w:tab w:val="left" w:pos="8222"/>
          <w:tab w:val="left" w:pos="9072"/>
        </w:tabs>
        <w:ind w:left="567" w:hanging="567"/>
        <w:rPr>
          <w:rFonts w:ascii="Arial" w:hAnsi="Arial" w:cs="Arial"/>
          <w:sz w:val="24"/>
          <w:szCs w:val="24"/>
        </w:rPr>
      </w:pPr>
    </w:p>
    <w:p w:rsidR="000D007D" w:rsidRDefault="000D007D" w:rsidP="00B60C0A">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3.2</w:t>
      </w:r>
      <w:r>
        <w:rPr>
          <w:rFonts w:ascii="Arial" w:hAnsi="Arial" w:cs="Arial"/>
          <w:sz w:val="24"/>
          <w:szCs w:val="24"/>
        </w:rPr>
        <w:tab/>
        <w:t xml:space="preserve">Das Biopolymer Kollagen (aus dem Griechischen: </w:t>
      </w:r>
      <w:r w:rsidRPr="000D007D">
        <w:rPr>
          <w:rFonts w:ascii="Arial" w:hAnsi="Arial" w:cs="Arial"/>
          <w:i/>
          <w:sz w:val="24"/>
          <w:szCs w:val="24"/>
        </w:rPr>
        <w:t>Leim erzeugend</w:t>
      </w:r>
      <w:r>
        <w:rPr>
          <w:rFonts w:ascii="Arial" w:hAnsi="Arial" w:cs="Arial"/>
          <w:sz w:val="24"/>
          <w:szCs w:val="24"/>
        </w:rPr>
        <w:t>) ist der organische Bestandteil von Knochen, aus denen man bereits in der Antike Knochenleim hergestellt hat. Das Kollagen-Molekül und das Nylon</w:t>
      </w:r>
      <w:r w:rsidRPr="000D007D">
        <w:rPr>
          <w:rFonts w:ascii="Arial" w:hAnsi="Arial" w:cs="Arial"/>
          <w:sz w:val="24"/>
          <w:szCs w:val="24"/>
          <w:vertAlign w:val="superscript"/>
        </w:rPr>
        <w:t>®</w:t>
      </w:r>
      <w:r>
        <w:rPr>
          <w:rFonts w:ascii="Arial" w:hAnsi="Arial" w:cs="Arial"/>
          <w:sz w:val="24"/>
          <w:szCs w:val="24"/>
        </w:rPr>
        <w:t>-Molekül weisen gewisse strukturelle Ähnlichkeiten auf.</w:t>
      </w:r>
    </w:p>
    <w:p w:rsidR="000D007D" w:rsidRDefault="000D007D" w:rsidP="00B60C0A">
      <w:pPr>
        <w:tabs>
          <w:tab w:val="left" w:pos="567"/>
          <w:tab w:val="left" w:pos="851"/>
          <w:tab w:val="left" w:pos="8222"/>
          <w:tab w:val="left" w:pos="9072"/>
        </w:tabs>
        <w:ind w:left="567" w:hanging="567"/>
        <w:rPr>
          <w:rFonts w:ascii="Arial" w:hAnsi="Arial" w:cs="Arial"/>
          <w:sz w:val="24"/>
          <w:szCs w:val="24"/>
        </w:rPr>
      </w:pPr>
    </w:p>
    <w:p w:rsidR="000D007D" w:rsidRDefault="000C7584" w:rsidP="000D007D">
      <w:pPr>
        <w:tabs>
          <w:tab w:val="left" w:pos="567"/>
          <w:tab w:val="left" w:pos="851"/>
          <w:tab w:val="left" w:pos="8222"/>
          <w:tab w:val="left" w:pos="9072"/>
        </w:tabs>
        <w:ind w:left="567" w:hanging="567"/>
        <w:jc w:val="right"/>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20.6pt;margin-top:9.45pt;width:312.75pt;height:159.75pt;z-index:251659264" stroked="f">
            <v:textbox>
              <w:txbxContent>
                <w:p w:rsidR="000D007D" w:rsidRDefault="000D007D" w:rsidP="000D007D">
                  <w:pPr>
                    <w:tabs>
                      <w:tab w:val="left" w:pos="284"/>
                    </w:tabs>
                    <w:rPr>
                      <w:rFonts w:ascii="Arial" w:hAnsi="Arial" w:cs="Arial"/>
                      <w:sz w:val="24"/>
                      <w:szCs w:val="24"/>
                    </w:rPr>
                  </w:pPr>
                  <w:r>
                    <w:rPr>
                      <w:rFonts w:ascii="Arial" w:hAnsi="Arial" w:cs="Arial"/>
                      <w:sz w:val="24"/>
                      <w:szCs w:val="24"/>
                    </w:rPr>
                    <w:t>●</w:t>
                  </w:r>
                  <w:r>
                    <w:rPr>
                      <w:rFonts w:ascii="Arial" w:hAnsi="Arial" w:cs="Arial"/>
                      <w:sz w:val="24"/>
                      <w:szCs w:val="24"/>
                    </w:rPr>
                    <w:tab/>
                    <w:t>Zeichnen Sie einen Formelausschnitt aus dem</w:t>
                  </w:r>
                </w:p>
                <w:p w:rsidR="000D007D" w:rsidRDefault="000D007D" w:rsidP="000D007D">
                  <w:pPr>
                    <w:tabs>
                      <w:tab w:val="left" w:pos="284"/>
                    </w:tabs>
                    <w:rPr>
                      <w:rFonts w:ascii="Arial" w:hAnsi="Arial" w:cs="Arial"/>
                      <w:sz w:val="24"/>
                      <w:szCs w:val="24"/>
                    </w:rPr>
                  </w:pPr>
                  <w:r>
                    <w:rPr>
                      <w:rFonts w:ascii="Arial" w:hAnsi="Arial" w:cs="Arial"/>
                      <w:sz w:val="24"/>
                      <w:szCs w:val="24"/>
                    </w:rPr>
                    <w:tab/>
                    <w:t>Kollagen-Molekül, in dem die Aminosäure-Bausteine</w:t>
                  </w:r>
                </w:p>
                <w:p w:rsidR="000D007D" w:rsidRDefault="000D007D" w:rsidP="000D007D">
                  <w:pPr>
                    <w:tabs>
                      <w:tab w:val="left" w:pos="284"/>
                    </w:tabs>
                    <w:rPr>
                      <w:rFonts w:ascii="Arial" w:hAnsi="Arial" w:cs="Arial"/>
                      <w:sz w:val="24"/>
                      <w:szCs w:val="24"/>
                    </w:rPr>
                  </w:pPr>
                  <w:r>
                    <w:rPr>
                      <w:rFonts w:ascii="Arial" w:hAnsi="Arial" w:cs="Arial"/>
                      <w:sz w:val="24"/>
                      <w:szCs w:val="24"/>
                    </w:rPr>
                    <w:tab/>
                  </w:r>
                  <w:proofErr w:type="spellStart"/>
                  <w:r>
                    <w:rPr>
                      <w:rFonts w:ascii="Arial" w:hAnsi="Arial" w:cs="Arial"/>
                      <w:sz w:val="24"/>
                      <w:szCs w:val="24"/>
                    </w:rPr>
                    <w:t>Glycin</w:t>
                  </w:r>
                  <w:proofErr w:type="spellEnd"/>
                  <w:r>
                    <w:rPr>
                      <w:rFonts w:ascii="Arial" w:hAnsi="Arial" w:cs="Arial"/>
                      <w:sz w:val="24"/>
                      <w:szCs w:val="24"/>
                    </w:rPr>
                    <w:t xml:space="preserve"> (2-Aminoethansäure), Lysin (2,6-Diamino-</w:t>
                  </w:r>
                </w:p>
                <w:p w:rsidR="000D007D" w:rsidRDefault="000D007D" w:rsidP="000D007D">
                  <w:pPr>
                    <w:tabs>
                      <w:tab w:val="left" w:pos="284"/>
                    </w:tabs>
                    <w:rPr>
                      <w:rFonts w:ascii="Arial" w:hAnsi="Arial" w:cs="Arial"/>
                      <w:sz w:val="24"/>
                      <w:szCs w:val="24"/>
                    </w:rPr>
                  </w:pPr>
                  <w:r>
                    <w:rPr>
                      <w:rFonts w:ascii="Arial" w:hAnsi="Arial" w:cs="Arial"/>
                      <w:sz w:val="24"/>
                      <w:szCs w:val="24"/>
                    </w:rPr>
                    <w:tab/>
                  </w:r>
                  <w:proofErr w:type="spellStart"/>
                  <w:r>
                    <w:rPr>
                      <w:rFonts w:ascii="Arial" w:hAnsi="Arial" w:cs="Arial"/>
                      <w:sz w:val="24"/>
                      <w:szCs w:val="24"/>
                    </w:rPr>
                    <w:t>hexansäure</w:t>
                  </w:r>
                  <w:proofErr w:type="spellEnd"/>
                  <w:r>
                    <w:rPr>
                      <w:rFonts w:ascii="Arial" w:hAnsi="Arial" w:cs="Arial"/>
                      <w:sz w:val="24"/>
                      <w:szCs w:val="24"/>
                    </w:rPr>
                    <w:t xml:space="preserve">) und </w:t>
                  </w:r>
                  <w:proofErr w:type="spellStart"/>
                  <w:r>
                    <w:rPr>
                      <w:rFonts w:ascii="Arial" w:hAnsi="Arial" w:cs="Arial"/>
                      <w:sz w:val="24"/>
                      <w:szCs w:val="24"/>
                    </w:rPr>
                    <w:t>Prolin</w:t>
                  </w:r>
                  <w:proofErr w:type="spellEnd"/>
                  <w:r>
                    <w:rPr>
                      <w:rFonts w:ascii="Arial" w:hAnsi="Arial" w:cs="Arial"/>
                      <w:sz w:val="24"/>
                      <w:szCs w:val="24"/>
                    </w:rPr>
                    <w:t xml:space="preserve"> miteinander verknüpft</w:t>
                  </w:r>
                </w:p>
                <w:p w:rsidR="000D007D" w:rsidRDefault="000D007D" w:rsidP="000D007D">
                  <w:pPr>
                    <w:tabs>
                      <w:tab w:val="left" w:pos="284"/>
                    </w:tabs>
                    <w:rPr>
                      <w:rFonts w:ascii="Arial" w:hAnsi="Arial" w:cs="Arial"/>
                      <w:sz w:val="24"/>
                      <w:szCs w:val="24"/>
                    </w:rPr>
                  </w:pPr>
                  <w:r>
                    <w:rPr>
                      <w:rFonts w:ascii="Arial" w:hAnsi="Arial" w:cs="Arial"/>
                      <w:sz w:val="24"/>
                      <w:szCs w:val="24"/>
                    </w:rPr>
                    <w:tab/>
                    <w:t>sind.</w:t>
                  </w:r>
                </w:p>
                <w:p w:rsidR="000D007D" w:rsidRPr="000D007D" w:rsidRDefault="000D007D" w:rsidP="000D007D">
                  <w:pPr>
                    <w:tabs>
                      <w:tab w:val="left" w:pos="284"/>
                    </w:tabs>
                    <w:spacing w:before="60"/>
                    <w:rPr>
                      <w:rFonts w:ascii="Arial" w:hAnsi="Arial" w:cs="Arial"/>
                      <w:i/>
                      <w:sz w:val="24"/>
                      <w:szCs w:val="24"/>
                    </w:rPr>
                  </w:pPr>
                  <w:r>
                    <w:rPr>
                      <w:rFonts w:ascii="Arial" w:hAnsi="Arial" w:cs="Arial"/>
                      <w:sz w:val="24"/>
                      <w:szCs w:val="24"/>
                    </w:rPr>
                    <w:tab/>
                  </w:r>
                  <w:r w:rsidRPr="000D007D">
                    <w:rPr>
                      <w:rFonts w:ascii="Arial" w:hAnsi="Arial" w:cs="Arial"/>
                      <w:i/>
                      <w:sz w:val="24"/>
                      <w:szCs w:val="24"/>
                    </w:rPr>
                    <w:t xml:space="preserve">Hinweis: Die ringförmige Struktur des </w:t>
                  </w:r>
                  <w:proofErr w:type="spellStart"/>
                  <w:r w:rsidRPr="000D007D">
                    <w:rPr>
                      <w:rFonts w:ascii="Arial" w:hAnsi="Arial" w:cs="Arial"/>
                      <w:i/>
                      <w:sz w:val="24"/>
                      <w:szCs w:val="24"/>
                    </w:rPr>
                    <w:t>Prolin</w:t>
                  </w:r>
                  <w:proofErr w:type="spellEnd"/>
                  <w:r w:rsidRPr="000D007D">
                    <w:rPr>
                      <w:rFonts w:ascii="Arial" w:hAnsi="Arial" w:cs="Arial"/>
                      <w:i/>
                      <w:sz w:val="24"/>
                      <w:szCs w:val="24"/>
                    </w:rPr>
                    <w:t>-</w:t>
                  </w:r>
                </w:p>
                <w:p w:rsidR="000D007D" w:rsidRPr="000D007D" w:rsidRDefault="000D007D" w:rsidP="000D007D">
                  <w:pPr>
                    <w:tabs>
                      <w:tab w:val="left" w:pos="284"/>
                    </w:tabs>
                    <w:rPr>
                      <w:rFonts w:ascii="Arial" w:hAnsi="Arial" w:cs="Arial"/>
                      <w:i/>
                      <w:sz w:val="24"/>
                      <w:szCs w:val="24"/>
                    </w:rPr>
                  </w:pPr>
                  <w:r w:rsidRPr="000D007D">
                    <w:rPr>
                      <w:rFonts w:ascii="Arial" w:hAnsi="Arial" w:cs="Arial"/>
                      <w:i/>
                      <w:sz w:val="24"/>
                      <w:szCs w:val="24"/>
                    </w:rPr>
                    <w:tab/>
                    <w:t>Bausteins bleibt auch im verknüpften Zustand</w:t>
                  </w:r>
                </w:p>
                <w:p w:rsidR="000D007D" w:rsidRPr="000D007D" w:rsidRDefault="000D007D" w:rsidP="000D007D">
                  <w:pPr>
                    <w:tabs>
                      <w:tab w:val="left" w:pos="284"/>
                    </w:tabs>
                    <w:rPr>
                      <w:rFonts w:ascii="Arial" w:hAnsi="Arial" w:cs="Arial"/>
                      <w:i/>
                      <w:sz w:val="24"/>
                      <w:szCs w:val="24"/>
                    </w:rPr>
                  </w:pPr>
                  <w:r w:rsidRPr="000D007D">
                    <w:rPr>
                      <w:rFonts w:ascii="Arial" w:hAnsi="Arial" w:cs="Arial"/>
                      <w:i/>
                      <w:sz w:val="24"/>
                      <w:szCs w:val="24"/>
                    </w:rPr>
                    <w:tab/>
                    <w:t>erhalten.</w:t>
                  </w:r>
                </w:p>
                <w:p w:rsidR="000D007D" w:rsidRDefault="000D007D" w:rsidP="000D007D">
                  <w:pPr>
                    <w:tabs>
                      <w:tab w:val="left" w:pos="284"/>
                    </w:tabs>
                    <w:spacing w:before="120"/>
                    <w:rPr>
                      <w:rFonts w:ascii="Arial" w:hAnsi="Arial" w:cs="Arial"/>
                      <w:sz w:val="24"/>
                      <w:szCs w:val="24"/>
                    </w:rPr>
                  </w:pPr>
                  <w:r>
                    <w:rPr>
                      <w:rFonts w:ascii="Arial" w:hAnsi="Arial" w:cs="Arial"/>
                      <w:sz w:val="24"/>
                      <w:szCs w:val="24"/>
                    </w:rPr>
                    <w:t>●</w:t>
                  </w:r>
                  <w:r>
                    <w:rPr>
                      <w:rFonts w:ascii="Arial" w:hAnsi="Arial" w:cs="Arial"/>
                      <w:sz w:val="24"/>
                      <w:szCs w:val="24"/>
                    </w:rPr>
                    <w:tab/>
                    <w:t>Vergleichen Sie die Struktur der Makromoleküle</w:t>
                  </w:r>
                </w:p>
                <w:p w:rsidR="000D007D" w:rsidRPr="000D007D" w:rsidRDefault="000D007D" w:rsidP="000D007D">
                  <w:pPr>
                    <w:tabs>
                      <w:tab w:val="left" w:pos="284"/>
                    </w:tabs>
                    <w:rPr>
                      <w:rFonts w:ascii="Arial" w:hAnsi="Arial" w:cs="Arial"/>
                      <w:sz w:val="24"/>
                      <w:szCs w:val="24"/>
                    </w:rPr>
                  </w:pPr>
                  <w:r>
                    <w:rPr>
                      <w:rFonts w:ascii="Arial" w:hAnsi="Arial" w:cs="Arial"/>
                      <w:sz w:val="24"/>
                      <w:szCs w:val="24"/>
                    </w:rPr>
                    <w:tab/>
                    <w:t>von Nylon und Kollagen.</w:t>
                  </w:r>
                </w:p>
              </w:txbxContent>
            </v:textbox>
          </v:shape>
        </w:pict>
      </w:r>
      <w:r w:rsidR="000D007D">
        <w:rPr>
          <w:rFonts w:ascii="Arial" w:hAnsi="Arial" w:cs="Arial"/>
          <w:sz w:val="24"/>
          <w:szCs w:val="24"/>
        </w:rPr>
        <w:tab/>
      </w:r>
      <w:r w:rsidR="000D007D">
        <w:rPr>
          <w:rFonts w:ascii="Arial" w:hAnsi="Arial" w:cs="Arial"/>
          <w:noProof/>
          <w:sz w:val="24"/>
          <w:szCs w:val="24"/>
        </w:rPr>
        <w:drawing>
          <wp:inline distT="0" distB="0" distL="0" distR="0">
            <wp:extent cx="1409146" cy="1939926"/>
            <wp:effectExtent l="19050" t="0" r="554" b="0"/>
            <wp:docPr id="7" name="Grafik 6" descr="Chemie_HT_01_weiß_Seite_7_Bild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1_weiß_Seite_7_Bild_0002.jpg"/>
                    <pic:cNvPicPr/>
                  </pic:nvPicPr>
                  <pic:blipFill>
                    <a:blip r:embed="rId13" cstate="print"/>
                    <a:stretch>
                      <a:fillRect/>
                    </a:stretch>
                  </pic:blipFill>
                  <pic:spPr>
                    <a:xfrm>
                      <a:off x="0" y="0"/>
                      <a:ext cx="1413210" cy="1945521"/>
                    </a:xfrm>
                    <a:prstGeom prst="rect">
                      <a:avLst/>
                    </a:prstGeom>
                  </pic:spPr>
                </pic:pic>
              </a:graphicData>
            </a:graphic>
          </wp:inline>
        </w:drawing>
      </w:r>
    </w:p>
    <w:p w:rsidR="000D007D" w:rsidRDefault="000D007D" w:rsidP="000D007D">
      <w:pPr>
        <w:tabs>
          <w:tab w:val="left" w:pos="567"/>
          <w:tab w:val="left" w:pos="851"/>
          <w:tab w:val="left" w:pos="8222"/>
          <w:tab w:val="left" w:pos="9072"/>
        </w:tabs>
        <w:ind w:left="567" w:hanging="567"/>
        <w:jc w:val="right"/>
        <w:rPr>
          <w:rFonts w:ascii="Arial" w:hAnsi="Arial" w:cs="Arial"/>
          <w:sz w:val="24"/>
          <w:szCs w:val="24"/>
        </w:rPr>
      </w:pPr>
    </w:p>
    <w:p w:rsidR="000D007D" w:rsidRDefault="000D007D" w:rsidP="000D007D">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4 VP</w:t>
      </w:r>
    </w:p>
    <w:p w:rsidR="000D007D" w:rsidRDefault="000D007D" w:rsidP="000D007D">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_____</w:t>
      </w:r>
    </w:p>
    <w:p w:rsidR="000D007D" w:rsidRDefault="000D007D" w:rsidP="000D007D">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20 VP</w:t>
      </w:r>
    </w:p>
    <w:p w:rsidR="00EB5FD7" w:rsidRDefault="00EB5FD7" w:rsidP="000D007D">
      <w:pPr>
        <w:tabs>
          <w:tab w:val="left" w:pos="567"/>
          <w:tab w:val="left" w:pos="851"/>
          <w:tab w:val="left" w:pos="8222"/>
          <w:tab w:val="left" w:pos="9072"/>
        </w:tabs>
        <w:ind w:left="567" w:hanging="567"/>
        <w:rPr>
          <w:rFonts w:ascii="Arial" w:hAnsi="Arial" w:cs="Arial"/>
          <w:sz w:val="24"/>
          <w:szCs w:val="24"/>
        </w:rPr>
        <w:sectPr w:rsidR="00EB5FD7" w:rsidSect="00CF2C06">
          <w:headerReference w:type="default" r:id="rId14"/>
          <w:pgSz w:w="11906" w:h="16838"/>
          <w:pgMar w:top="1701" w:right="1418" w:bottom="1134" w:left="1418" w:header="567" w:footer="567" w:gutter="0"/>
          <w:cols w:space="720"/>
        </w:sectPr>
      </w:pPr>
    </w:p>
    <w:p w:rsidR="00EB5FD7" w:rsidRPr="003F4E49" w:rsidRDefault="00EB5FD7" w:rsidP="00EB5FD7">
      <w:pPr>
        <w:tabs>
          <w:tab w:val="left" w:pos="9072"/>
        </w:tabs>
        <w:rPr>
          <w:rFonts w:ascii="Arial" w:hAnsi="Arial" w:cs="Arial"/>
          <w:b/>
          <w:sz w:val="28"/>
          <w:szCs w:val="28"/>
        </w:rPr>
      </w:pPr>
      <w:r>
        <w:rPr>
          <w:rFonts w:ascii="Arial" w:hAnsi="Arial" w:cs="Arial"/>
          <w:b/>
          <w:sz w:val="28"/>
          <w:szCs w:val="28"/>
        </w:rPr>
        <w:lastRenderedPageBreak/>
        <w:t>Aufgabe 4</w:t>
      </w:r>
    </w:p>
    <w:p w:rsidR="000D007D" w:rsidRDefault="000D007D" w:rsidP="000D007D">
      <w:pPr>
        <w:tabs>
          <w:tab w:val="left" w:pos="567"/>
          <w:tab w:val="left" w:pos="851"/>
          <w:tab w:val="left" w:pos="8222"/>
          <w:tab w:val="left" w:pos="9072"/>
        </w:tabs>
        <w:ind w:left="567" w:hanging="567"/>
        <w:rPr>
          <w:rFonts w:ascii="Arial" w:hAnsi="Arial" w:cs="Arial"/>
          <w:sz w:val="24"/>
          <w:szCs w:val="24"/>
        </w:rPr>
      </w:pPr>
    </w:p>
    <w:p w:rsidR="00EB5FD7" w:rsidRDefault="000C7584" w:rsidP="00EB5FD7">
      <w:pPr>
        <w:tabs>
          <w:tab w:val="left" w:pos="567"/>
          <w:tab w:val="left" w:pos="851"/>
          <w:tab w:val="left" w:pos="8222"/>
          <w:tab w:val="left" w:pos="9072"/>
        </w:tabs>
        <w:ind w:left="567" w:hanging="567"/>
        <w:jc w:val="right"/>
        <w:rPr>
          <w:rFonts w:ascii="Arial" w:hAnsi="Arial" w:cs="Arial"/>
          <w:sz w:val="24"/>
          <w:szCs w:val="24"/>
        </w:rPr>
      </w:pPr>
      <w:r>
        <w:rPr>
          <w:rFonts w:ascii="Arial" w:hAnsi="Arial" w:cs="Arial"/>
          <w:noProof/>
          <w:sz w:val="24"/>
          <w:szCs w:val="24"/>
        </w:rPr>
        <w:pict>
          <v:shape id="_x0000_s1030" type="#_x0000_t202" style="position:absolute;left:0;text-align:left;margin-left:-7.15pt;margin-top:13.3pt;width:279pt;height:135.75pt;z-index:251660288" stroked="f">
            <v:textbox>
              <w:txbxContent>
                <w:p w:rsidR="00EB5FD7" w:rsidRDefault="00EB5FD7" w:rsidP="00EB5FD7">
                  <w:pPr>
                    <w:jc w:val="both"/>
                    <w:rPr>
                      <w:rFonts w:ascii="Arial" w:hAnsi="Arial" w:cs="Arial"/>
                      <w:sz w:val="24"/>
                      <w:szCs w:val="24"/>
                    </w:rPr>
                  </w:pPr>
                  <w:r>
                    <w:rPr>
                      <w:rFonts w:ascii="Arial" w:hAnsi="Arial" w:cs="Arial"/>
                      <w:sz w:val="24"/>
                      <w:szCs w:val="24"/>
                    </w:rPr>
                    <w:t>Leiterplatinen auf Kupferbasis können durch Ätzverfahren hergestellt werden.</w:t>
                  </w:r>
                </w:p>
                <w:p w:rsidR="00EB5FD7" w:rsidRPr="00EB5FD7" w:rsidRDefault="00EB5FD7" w:rsidP="00EB5FD7">
                  <w:pPr>
                    <w:jc w:val="both"/>
                    <w:rPr>
                      <w:rFonts w:ascii="Arial" w:hAnsi="Arial" w:cs="Arial"/>
                      <w:sz w:val="24"/>
                      <w:szCs w:val="24"/>
                    </w:rPr>
                  </w:pPr>
                  <w:r>
                    <w:rPr>
                      <w:rFonts w:ascii="Arial" w:hAnsi="Arial" w:cs="Arial"/>
                      <w:sz w:val="24"/>
                      <w:szCs w:val="24"/>
                    </w:rPr>
                    <w:t>Auf einer Epoxid-Trägerplatte (A) ist eine dünne Kup</w:t>
                  </w:r>
                  <w:r w:rsidR="00660C20">
                    <w:rPr>
                      <w:rFonts w:ascii="Arial" w:hAnsi="Arial" w:cs="Arial"/>
                      <w:sz w:val="24"/>
                      <w:szCs w:val="24"/>
                    </w:rPr>
                    <w:t>f</w:t>
                  </w:r>
                  <w:r>
                    <w:rPr>
                      <w:rFonts w:ascii="Arial" w:hAnsi="Arial" w:cs="Arial"/>
                      <w:sz w:val="24"/>
                      <w:szCs w:val="24"/>
                    </w:rPr>
                    <w:t xml:space="preserve">erschicht (B) mit </w:t>
                  </w:r>
                  <w:proofErr w:type="gramStart"/>
                  <w:r>
                    <w:rPr>
                      <w:rFonts w:ascii="Arial" w:hAnsi="Arial" w:cs="Arial"/>
                      <w:sz w:val="24"/>
                      <w:szCs w:val="24"/>
                    </w:rPr>
                    <w:t>einer Dicke</w:t>
                  </w:r>
                  <w:proofErr w:type="gramEnd"/>
                  <w:r>
                    <w:rPr>
                      <w:rFonts w:ascii="Arial" w:hAnsi="Arial" w:cs="Arial"/>
                      <w:sz w:val="24"/>
                      <w:szCs w:val="24"/>
                    </w:rPr>
                    <w:t xml:space="preserve"> von 35 µm aufgebracht. An Stellen, die nach dem Ätzen als Leiterbahn fungieren sollen, wird das Kupfer durch eine Ku</w:t>
                  </w:r>
                  <w:r w:rsidR="00660C20">
                    <w:rPr>
                      <w:rFonts w:ascii="Arial" w:hAnsi="Arial" w:cs="Arial"/>
                      <w:sz w:val="24"/>
                      <w:szCs w:val="24"/>
                    </w:rPr>
                    <w:t>n</w:t>
                  </w:r>
                  <w:r>
                    <w:rPr>
                      <w:rFonts w:ascii="Arial" w:hAnsi="Arial" w:cs="Arial"/>
                      <w:sz w:val="24"/>
                      <w:szCs w:val="24"/>
                    </w:rPr>
                    <w:t>ststoffschicht (C) geschützt. Freiliegendes, nicht geschütztes Kupfer wir</w:t>
                  </w:r>
                  <w:r w:rsidR="00660C20">
                    <w:rPr>
                      <w:rFonts w:ascii="Arial" w:hAnsi="Arial" w:cs="Arial"/>
                      <w:sz w:val="24"/>
                      <w:szCs w:val="24"/>
                    </w:rPr>
                    <w:t>d</w:t>
                  </w:r>
                  <w:r>
                    <w:rPr>
                      <w:rFonts w:ascii="Arial" w:hAnsi="Arial" w:cs="Arial"/>
                      <w:sz w:val="24"/>
                      <w:szCs w:val="24"/>
                    </w:rPr>
                    <w:t xml:space="preserve"> mit Hilfe einer Ätzlösung oxidiert.</w:t>
                  </w:r>
                </w:p>
              </w:txbxContent>
            </v:textbox>
          </v:shape>
        </w:pict>
      </w:r>
      <w:r w:rsidR="00EB5FD7">
        <w:rPr>
          <w:rFonts w:ascii="Arial" w:hAnsi="Arial" w:cs="Arial"/>
          <w:noProof/>
          <w:sz w:val="24"/>
          <w:szCs w:val="24"/>
        </w:rPr>
        <w:drawing>
          <wp:inline distT="0" distB="0" distL="0" distR="0">
            <wp:extent cx="2310609" cy="1609725"/>
            <wp:effectExtent l="19050" t="0" r="0" b="0"/>
            <wp:docPr id="9" name="Grafik 8" descr="Chemie_HT_01_weiß_Seite_8_Bil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1_weiß_Seite_8_Bild_0001.jpg"/>
                    <pic:cNvPicPr/>
                  </pic:nvPicPr>
                  <pic:blipFill>
                    <a:blip r:embed="rId15" cstate="print"/>
                    <a:stretch>
                      <a:fillRect/>
                    </a:stretch>
                  </pic:blipFill>
                  <pic:spPr>
                    <a:xfrm>
                      <a:off x="0" y="0"/>
                      <a:ext cx="2345328" cy="1633912"/>
                    </a:xfrm>
                    <a:prstGeom prst="rect">
                      <a:avLst/>
                    </a:prstGeom>
                  </pic:spPr>
                </pic:pic>
              </a:graphicData>
            </a:graphic>
          </wp:inline>
        </w:drawing>
      </w:r>
    </w:p>
    <w:p w:rsidR="00660C20" w:rsidRDefault="00660C20" w:rsidP="00660C20">
      <w:pPr>
        <w:tabs>
          <w:tab w:val="left" w:pos="567"/>
          <w:tab w:val="left" w:pos="851"/>
          <w:tab w:val="left" w:pos="8222"/>
          <w:tab w:val="left" w:pos="9072"/>
        </w:tabs>
        <w:ind w:left="567" w:hanging="567"/>
        <w:rPr>
          <w:rFonts w:ascii="Arial" w:hAnsi="Arial" w:cs="Arial"/>
          <w:sz w:val="24"/>
          <w:szCs w:val="24"/>
        </w:rPr>
      </w:pPr>
    </w:p>
    <w:p w:rsidR="00660C20" w:rsidRDefault="00660C20" w:rsidP="00660C20">
      <w:pPr>
        <w:tabs>
          <w:tab w:val="left" w:pos="567"/>
          <w:tab w:val="left" w:pos="851"/>
          <w:tab w:val="left" w:pos="8222"/>
          <w:tab w:val="left" w:pos="9072"/>
        </w:tabs>
        <w:ind w:left="567" w:hanging="567"/>
        <w:rPr>
          <w:rFonts w:ascii="Arial" w:hAnsi="Arial" w:cs="Arial"/>
          <w:sz w:val="24"/>
          <w:szCs w:val="24"/>
        </w:rPr>
      </w:pPr>
    </w:p>
    <w:p w:rsidR="00660C20" w:rsidRDefault="00660C2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1</w:t>
      </w:r>
      <w:r>
        <w:rPr>
          <w:rFonts w:ascii="Arial" w:hAnsi="Arial" w:cs="Arial"/>
          <w:sz w:val="24"/>
          <w:szCs w:val="24"/>
        </w:rPr>
        <w:tab/>
        <w:t>Zum Ätzen wird eine saure Lösung von Wasserstoffperoxid (H</w:t>
      </w:r>
      <w:r w:rsidRPr="00660C20">
        <w:rPr>
          <w:rFonts w:ascii="Arial" w:hAnsi="Arial" w:cs="Arial"/>
          <w:sz w:val="24"/>
          <w:szCs w:val="24"/>
          <w:vertAlign w:val="subscript"/>
        </w:rPr>
        <w:t>2</w:t>
      </w:r>
      <w:r>
        <w:rPr>
          <w:rFonts w:ascii="Arial" w:hAnsi="Arial" w:cs="Arial"/>
          <w:sz w:val="24"/>
          <w:szCs w:val="24"/>
        </w:rPr>
        <w:t>O</w:t>
      </w:r>
      <w:r w:rsidRPr="00660C20">
        <w:rPr>
          <w:rFonts w:ascii="Arial" w:hAnsi="Arial" w:cs="Arial"/>
          <w:sz w:val="24"/>
          <w:szCs w:val="24"/>
          <w:vertAlign w:val="subscript"/>
        </w:rPr>
        <w:t>2</w:t>
      </w:r>
      <w:r>
        <w:rPr>
          <w:rFonts w:ascii="Arial" w:hAnsi="Arial" w:cs="Arial"/>
          <w:sz w:val="24"/>
          <w:szCs w:val="24"/>
        </w:rPr>
        <w:t>) verwendet.</w:t>
      </w:r>
    </w:p>
    <w:p w:rsidR="00660C20" w:rsidRDefault="00660C20" w:rsidP="00660C20">
      <w:pPr>
        <w:tabs>
          <w:tab w:val="left" w:pos="567"/>
          <w:tab w:val="left" w:pos="851"/>
          <w:tab w:val="left" w:pos="8222"/>
          <w:tab w:val="left" w:pos="9072"/>
        </w:tabs>
        <w:ind w:left="567" w:hanging="567"/>
        <w:rPr>
          <w:rFonts w:ascii="Arial" w:hAnsi="Arial" w:cs="Arial"/>
          <w:sz w:val="24"/>
          <w:szCs w:val="24"/>
        </w:rPr>
      </w:pPr>
    </w:p>
    <w:p w:rsidR="00660C20" w:rsidRDefault="00787D68"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1.1</w:t>
      </w:r>
      <w:r>
        <w:rPr>
          <w:rFonts w:ascii="Arial" w:hAnsi="Arial" w:cs="Arial"/>
          <w:sz w:val="24"/>
          <w:szCs w:val="24"/>
        </w:rPr>
        <w:tab/>
        <w:t>Wasserstoffperoxid kommt unter anderem als 30%-</w:t>
      </w:r>
      <w:proofErr w:type="spellStart"/>
      <w:r>
        <w:rPr>
          <w:rFonts w:ascii="Arial" w:hAnsi="Arial" w:cs="Arial"/>
          <w:sz w:val="24"/>
          <w:szCs w:val="24"/>
        </w:rPr>
        <w:t>ige</w:t>
      </w:r>
      <w:proofErr w:type="spellEnd"/>
      <w:r>
        <w:rPr>
          <w:rFonts w:ascii="Arial" w:hAnsi="Arial" w:cs="Arial"/>
          <w:sz w:val="24"/>
          <w:szCs w:val="24"/>
        </w:rPr>
        <w:t xml:space="preserve"> wässrige Lösung in den</w:t>
      </w:r>
    </w:p>
    <w:p w:rsidR="00787D68" w:rsidRDefault="00787D68"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Handel, d.h. in 100 g der Lösung sind 30 g Wasserstoffperoxid enthalten.</w:t>
      </w:r>
    </w:p>
    <w:p w:rsidR="00787D68" w:rsidRDefault="00787D68"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 xml:space="preserve">Die Dichte der Lösung beträgt </w:t>
      </w:r>
      <w:r w:rsidRPr="00DD1F00">
        <w:rPr>
          <w:rFonts w:ascii="Arial" w:hAnsi="Arial" w:cs="Arial"/>
          <w:i/>
          <w:sz w:val="24"/>
          <w:szCs w:val="24"/>
        </w:rPr>
        <w:sym w:font="Symbol" w:char="F072"/>
      </w:r>
      <w:r w:rsidR="00DD1F00">
        <w:rPr>
          <w:rFonts w:ascii="Arial" w:hAnsi="Arial" w:cs="Arial"/>
          <w:sz w:val="24"/>
          <w:szCs w:val="24"/>
        </w:rPr>
        <w:t xml:space="preserve"> = 1,11 g·cm</w:t>
      </w:r>
      <w:r w:rsidR="00DD1F00" w:rsidRPr="00DD1F00">
        <w:rPr>
          <w:rFonts w:ascii="Arial" w:hAnsi="Arial" w:cs="Arial"/>
          <w:sz w:val="24"/>
          <w:szCs w:val="24"/>
          <w:vertAlign w:val="superscript"/>
        </w:rPr>
        <w:t>-3</w:t>
      </w:r>
      <w:r w:rsidR="00DD1F00">
        <w:rPr>
          <w:rFonts w:ascii="Arial" w:hAnsi="Arial" w:cs="Arial"/>
          <w:sz w:val="24"/>
          <w:szCs w:val="24"/>
        </w:rPr>
        <w:t>.</w:t>
      </w:r>
    </w:p>
    <w:p w:rsidR="00DD1F00" w:rsidRDefault="00DD1F00" w:rsidP="00DD1F00">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Zeichnen Sie eine Strukturformel des Wasserstoffperoxid-Moleküls mit</w:t>
      </w: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allen bindenden und nichtbindenden Elektronenpaaren.</w:t>
      </w:r>
    </w:p>
    <w:p w:rsidR="00DD1F00" w:rsidRDefault="00DD1F00" w:rsidP="00DD1F00">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Begründen Sie die gute Wasserlöslichkeit von Wasserstoffperoxid.</w:t>
      </w:r>
    </w:p>
    <w:p w:rsidR="00DD1F00" w:rsidRDefault="00DD1F00" w:rsidP="00DD1F00">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Erläutern Sie die Herstellung einer für den Ätzprozess benötigten</w:t>
      </w: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 xml:space="preserve">Wasserstoffperoxid-Lösung der Konzentration </w:t>
      </w:r>
      <w:r w:rsidRPr="00DD1F00">
        <w:rPr>
          <w:rFonts w:ascii="Arial" w:hAnsi="Arial" w:cs="Arial"/>
          <w:i/>
          <w:sz w:val="24"/>
          <w:szCs w:val="24"/>
        </w:rPr>
        <w:t>c</w:t>
      </w:r>
      <w:r>
        <w:rPr>
          <w:rFonts w:ascii="Arial" w:hAnsi="Arial" w:cs="Arial"/>
          <w:sz w:val="24"/>
          <w:szCs w:val="24"/>
        </w:rPr>
        <w:t xml:space="preserve"> = 1 mol·L</w:t>
      </w:r>
      <w:r w:rsidRPr="00DD1F00">
        <w:rPr>
          <w:rFonts w:ascii="Arial" w:hAnsi="Arial" w:cs="Arial"/>
          <w:sz w:val="24"/>
          <w:szCs w:val="24"/>
          <w:vertAlign w:val="superscript"/>
        </w:rPr>
        <w:t>-1</w:t>
      </w:r>
      <w:r>
        <w:rPr>
          <w:rFonts w:ascii="Arial" w:hAnsi="Arial" w:cs="Arial"/>
          <w:sz w:val="24"/>
          <w:szCs w:val="24"/>
        </w:rPr>
        <w:t xml:space="preserve"> aus einer</w:t>
      </w: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30%-</w:t>
      </w:r>
      <w:proofErr w:type="spellStart"/>
      <w:r>
        <w:rPr>
          <w:rFonts w:ascii="Arial" w:hAnsi="Arial" w:cs="Arial"/>
          <w:sz w:val="24"/>
          <w:szCs w:val="24"/>
        </w:rPr>
        <w:t>igen</w:t>
      </w:r>
      <w:proofErr w:type="spellEnd"/>
      <w:r>
        <w:rPr>
          <w:rFonts w:ascii="Arial" w:hAnsi="Arial" w:cs="Arial"/>
          <w:sz w:val="24"/>
          <w:szCs w:val="24"/>
        </w:rPr>
        <w:t xml:space="preserve"> Wasserstoffperoxid-Lösung.</w:t>
      </w:r>
      <w:r>
        <w:rPr>
          <w:rFonts w:ascii="Arial" w:hAnsi="Arial" w:cs="Arial"/>
          <w:sz w:val="24"/>
          <w:szCs w:val="24"/>
        </w:rPr>
        <w:tab/>
        <w:t xml:space="preserve">  4 VP</w:t>
      </w:r>
    </w:p>
    <w:p w:rsidR="00DD1F00" w:rsidRDefault="00DD1F00" w:rsidP="00660C20">
      <w:pPr>
        <w:tabs>
          <w:tab w:val="left" w:pos="567"/>
          <w:tab w:val="left" w:pos="851"/>
          <w:tab w:val="left" w:pos="8222"/>
          <w:tab w:val="left" w:pos="9072"/>
        </w:tabs>
        <w:ind w:left="567" w:hanging="567"/>
        <w:rPr>
          <w:rFonts w:ascii="Arial" w:hAnsi="Arial" w:cs="Arial"/>
          <w:sz w:val="24"/>
          <w:szCs w:val="24"/>
        </w:rPr>
      </w:pP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1.2</w:t>
      </w:r>
      <w:r>
        <w:rPr>
          <w:rFonts w:ascii="Arial" w:hAnsi="Arial" w:cs="Arial"/>
          <w:sz w:val="24"/>
          <w:szCs w:val="24"/>
        </w:rPr>
        <w:tab/>
        <w:t xml:space="preserve">Beim Ätzprozess wird Wasserstoffperoxid in saurer Lösung zu Wasser </w:t>
      </w: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umgesetzt, wobei Kupfer(II)-Ionen (Cu</w:t>
      </w:r>
      <w:r w:rsidRPr="00DD1F00">
        <w:rPr>
          <w:rFonts w:ascii="Arial" w:hAnsi="Arial" w:cs="Arial"/>
          <w:sz w:val="24"/>
          <w:szCs w:val="24"/>
          <w:vertAlign w:val="superscript"/>
        </w:rPr>
        <w:t>2+</w:t>
      </w:r>
      <w:r>
        <w:rPr>
          <w:rFonts w:ascii="Arial" w:hAnsi="Arial" w:cs="Arial"/>
          <w:sz w:val="24"/>
          <w:szCs w:val="24"/>
        </w:rPr>
        <w:t>) in Lösung gehen.</w:t>
      </w:r>
    </w:p>
    <w:p w:rsidR="00DD1F00" w:rsidRDefault="00DD1F00" w:rsidP="00DD1F00">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Geben Sie die Teilgleichungen für die Oxidation und Reduktion an</w:t>
      </w: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und formulieren Sie die Reaktionsgleichung für die Reaktion einer</w:t>
      </w: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sauren</w:t>
      </w:r>
      <w:proofErr w:type="gramEnd"/>
      <w:r>
        <w:rPr>
          <w:rFonts w:ascii="Arial" w:hAnsi="Arial" w:cs="Arial"/>
          <w:sz w:val="24"/>
          <w:szCs w:val="24"/>
        </w:rPr>
        <w:t xml:space="preserve"> Wasserstoffperoxid-Lösung mit Kupfer.</w:t>
      </w:r>
    </w:p>
    <w:p w:rsidR="00DD1F00" w:rsidRDefault="00DD1F00" w:rsidP="00DD1F00">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Nennen Sie zwei Veränderungen, die während des Ätzprozesses</w:t>
      </w:r>
    </w:p>
    <w:p w:rsidR="00DD1F00" w:rsidRDefault="00DD1F00"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beobachtet werden können.</w:t>
      </w:r>
      <w:r>
        <w:rPr>
          <w:rFonts w:ascii="Arial" w:hAnsi="Arial" w:cs="Arial"/>
          <w:sz w:val="24"/>
          <w:szCs w:val="24"/>
        </w:rPr>
        <w:tab/>
        <w:t xml:space="preserve">  3 VP</w:t>
      </w:r>
    </w:p>
    <w:p w:rsidR="00DD1F00" w:rsidRDefault="00DD1F00" w:rsidP="00660C20">
      <w:pPr>
        <w:tabs>
          <w:tab w:val="left" w:pos="567"/>
          <w:tab w:val="left" w:pos="851"/>
          <w:tab w:val="left" w:pos="8222"/>
          <w:tab w:val="left" w:pos="9072"/>
        </w:tabs>
        <w:ind w:left="567" w:hanging="567"/>
        <w:rPr>
          <w:rFonts w:ascii="Arial" w:hAnsi="Arial" w:cs="Arial"/>
          <w:sz w:val="24"/>
          <w:szCs w:val="24"/>
        </w:rPr>
      </w:pPr>
    </w:p>
    <w:p w:rsidR="00DD1F00"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2</w:t>
      </w:r>
      <w:r>
        <w:rPr>
          <w:rFonts w:ascii="Arial" w:hAnsi="Arial" w:cs="Arial"/>
          <w:sz w:val="24"/>
          <w:szCs w:val="24"/>
        </w:rPr>
        <w:tab/>
        <w:t>Die Spannung eines galvanischen Kupfer/Wasserstoffperoxid-Elements</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soll unter Standardbedingungen experimentell bestimmt werden. Die</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Wasserstoffperoxid-Halbzelle wird so realisiert, dass eine Platin-Elektrode</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in eine saure Wasserstoffperoxid-Lösung taucht.</w:t>
      </w:r>
    </w:p>
    <w:p w:rsidR="00170BDD" w:rsidRDefault="00170BDD" w:rsidP="00170BD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Fertigen Sie eine beschriftete Skizze dieses galvanischen Elements an</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und kennzeichnen Sie Anode und Kathode sowie Plus- und Minuspol.</w:t>
      </w:r>
    </w:p>
    <w:p w:rsidR="00170BDD" w:rsidRDefault="00170BDD" w:rsidP="00170BD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Berechnen Sie die zu erwartende Spannung dieses galvanischen</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Elements.</w:t>
      </w:r>
    </w:p>
    <w:p w:rsidR="00170BDD" w:rsidRDefault="00170BDD" w:rsidP="00170BD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Erläutern Sie, wie sich die Verdünnung der Lösung in der Kupfer-</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Halbzelle auf die gemessene Spannung des galvanischen Elements</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auswirkt.</w:t>
      </w:r>
      <w:r>
        <w:rPr>
          <w:rFonts w:ascii="Arial" w:hAnsi="Arial" w:cs="Arial"/>
          <w:sz w:val="24"/>
          <w:szCs w:val="24"/>
        </w:rPr>
        <w:tab/>
        <w:t xml:space="preserve">  6 VP</w:t>
      </w:r>
    </w:p>
    <w:p w:rsidR="00170BDD" w:rsidRDefault="00170BDD" w:rsidP="00660C20">
      <w:pPr>
        <w:tabs>
          <w:tab w:val="left" w:pos="567"/>
          <w:tab w:val="left" w:pos="851"/>
          <w:tab w:val="left" w:pos="8222"/>
          <w:tab w:val="left" w:pos="9072"/>
        </w:tabs>
        <w:ind w:left="567" w:hanging="567"/>
        <w:rPr>
          <w:rFonts w:ascii="Arial" w:hAnsi="Arial" w:cs="Arial"/>
          <w:sz w:val="24"/>
          <w:szCs w:val="24"/>
        </w:rPr>
      </w:pP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lastRenderedPageBreak/>
        <w:t>3</w:t>
      </w:r>
      <w:r>
        <w:rPr>
          <w:rFonts w:ascii="Arial" w:hAnsi="Arial" w:cs="Arial"/>
          <w:sz w:val="24"/>
          <w:szCs w:val="24"/>
        </w:rPr>
        <w:tab/>
        <w:t>Wasserstoffperoxid ist ätzend sowie brandfördern</w:t>
      </w:r>
      <w:r w:rsidR="00627174">
        <w:rPr>
          <w:rFonts w:ascii="Arial" w:hAnsi="Arial" w:cs="Arial"/>
          <w:sz w:val="24"/>
          <w:szCs w:val="24"/>
        </w:rPr>
        <w:t>d</w:t>
      </w:r>
      <w:r>
        <w:rPr>
          <w:rFonts w:ascii="Arial" w:hAnsi="Arial" w:cs="Arial"/>
          <w:sz w:val="24"/>
          <w:szCs w:val="24"/>
        </w:rPr>
        <w:t xml:space="preserve"> und muss daher nach der Verwendung ordnungsgemäß entsorgt werden.</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Die Entsorgung kann durch eine katalytische Zersetzung erfolgen. Dabei zerfällt Wasserstoffperoxid unter Bildung von Wasser und eines nicht brennbaren, farblosen Gases.</w:t>
      </w:r>
    </w:p>
    <w:p w:rsidR="00170BDD" w:rsidRDefault="00170BDD" w:rsidP="00660C20">
      <w:pPr>
        <w:tabs>
          <w:tab w:val="left" w:pos="567"/>
          <w:tab w:val="left" w:pos="851"/>
          <w:tab w:val="left" w:pos="8222"/>
          <w:tab w:val="left" w:pos="9072"/>
        </w:tabs>
        <w:ind w:left="567" w:hanging="567"/>
        <w:rPr>
          <w:rFonts w:ascii="Arial" w:hAnsi="Arial" w:cs="Arial"/>
          <w:sz w:val="24"/>
          <w:szCs w:val="24"/>
        </w:rPr>
      </w:pP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3.1</w:t>
      </w:r>
      <w:r>
        <w:rPr>
          <w:rFonts w:ascii="Arial" w:hAnsi="Arial" w:cs="Arial"/>
          <w:sz w:val="24"/>
          <w:szCs w:val="24"/>
        </w:rPr>
        <w:tab/>
        <w:t>●</w:t>
      </w:r>
      <w:r>
        <w:rPr>
          <w:rFonts w:ascii="Arial" w:hAnsi="Arial" w:cs="Arial"/>
          <w:sz w:val="24"/>
          <w:szCs w:val="24"/>
        </w:rPr>
        <w:tab/>
        <w:t>Formulieren Sie eine Reaktionsgleichung für die Zersetzung von</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Wasserstoffperoxid.</w:t>
      </w:r>
    </w:p>
    <w:p w:rsidR="00170BDD" w:rsidRDefault="00170BDD" w:rsidP="00170BD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Erläutern Sie, dass es sich beim Zerfall von Wasserstoffperoxid um eine</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t>Redoxreaktion handelt und kennzeichnen Sie Oxidation und Reduktion.</w:t>
      </w:r>
    </w:p>
    <w:p w:rsidR="00170BDD" w:rsidRDefault="00170BDD" w:rsidP="00170BD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Beschreiben Sie einen Versuch zur Identifizierung des entstehenden Gases.</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4 VP</w:t>
      </w:r>
    </w:p>
    <w:p w:rsidR="00170BDD" w:rsidRDefault="00170BDD" w:rsidP="00660C20">
      <w:pPr>
        <w:tabs>
          <w:tab w:val="left" w:pos="567"/>
          <w:tab w:val="left" w:pos="851"/>
          <w:tab w:val="left" w:pos="8222"/>
          <w:tab w:val="left" w:pos="9072"/>
        </w:tabs>
        <w:ind w:left="567" w:hanging="567"/>
        <w:rPr>
          <w:rFonts w:ascii="Arial" w:hAnsi="Arial" w:cs="Arial"/>
          <w:sz w:val="24"/>
          <w:szCs w:val="24"/>
        </w:rPr>
      </w:pP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3.2</w:t>
      </w:r>
      <w:r>
        <w:rPr>
          <w:rFonts w:ascii="Arial" w:hAnsi="Arial" w:cs="Arial"/>
          <w:sz w:val="24"/>
          <w:szCs w:val="24"/>
        </w:rPr>
        <w:tab/>
        <w:t>Die katalytische Zersetzung von Wasserstoffperoxid kann mithilfe einer</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 xml:space="preserve">Kaliumiodid-Lösung </w:t>
      </w:r>
      <w:proofErr w:type="gramStart"/>
      <w:r>
        <w:rPr>
          <w:rFonts w:ascii="Arial" w:hAnsi="Arial" w:cs="Arial"/>
          <w:sz w:val="24"/>
          <w:szCs w:val="24"/>
        </w:rPr>
        <w:t>erfolgen</w:t>
      </w:r>
      <w:proofErr w:type="gramEnd"/>
      <w:r>
        <w:rPr>
          <w:rFonts w:ascii="Arial" w:hAnsi="Arial" w:cs="Arial"/>
          <w:sz w:val="24"/>
          <w:szCs w:val="24"/>
        </w:rPr>
        <w:t>. Der Zerfall erfolgt in zwei Schritten:</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Im ersten Schritt reagieren Iodid-Ionen mit Wasserstoffperoxid-Molekülen</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 xml:space="preserve">unter Bildung von </w:t>
      </w:r>
      <w:proofErr w:type="spellStart"/>
      <w:r>
        <w:rPr>
          <w:rFonts w:ascii="Arial" w:hAnsi="Arial" w:cs="Arial"/>
          <w:sz w:val="24"/>
          <w:szCs w:val="24"/>
        </w:rPr>
        <w:t>Hypoiodit</w:t>
      </w:r>
      <w:proofErr w:type="spellEnd"/>
      <w:r>
        <w:rPr>
          <w:rFonts w:ascii="Arial" w:hAnsi="Arial" w:cs="Arial"/>
          <w:sz w:val="24"/>
          <w:szCs w:val="24"/>
        </w:rPr>
        <w:t>-Ionen (IO</w:t>
      </w:r>
      <w:r w:rsidRPr="00170BDD">
        <w:rPr>
          <w:rFonts w:ascii="Arial" w:hAnsi="Arial" w:cs="Arial"/>
          <w:sz w:val="24"/>
          <w:szCs w:val="24"/>
          <w:vertAlign w:val="superscript"/>
        </w:rPr>
        <w:t>-</w:t>
      </w:r>
      <w:r>
        <w:rPr>
          <w:rFonts w:ascii="Arial" w:hAnsi="Arial" w:cs="Arial"/>
          <w:sz w:val="24"/>
          <w:szCs w:val="24"/>
        </w:rPr>
        <w:t>), im zweiten Reaktionsschritt</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 xml:space="preserve">reagieren </w:t>
      </w:r>
      <w:proofErr w:type="spellStart"/>
      <w:r>
        <w:rPr>
          <w:rFonts w:ascii="Arial" w:hAnsi="Arial" w:cs="Arial"/>
          <w:sz w:val="24"/>
          <w:szCs w:val="24"/>
        </w:rPr>
        <w:t>Hypoiodit</w:t>
      </w:r>
      <w:proofErr w:type="spellEnd"/>
      <w:r>
        <w:rPr>
          <w:rFonts w:ascii="Arial" w:hAnsi="Arial" w:cs="Arial"/>
          <w:sz w:val="24"/>
          <w:szCs w:val="24"/>
        </w:rPr>
        <w:t>-Ionen mit weiteren Wasserstoffperoxid-Molekülen</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t>unter Bildung von Iodid-Ionen.</w:t>
      </w:r>
    </w:p>
    <w:p w:rsidR="00170BDD" w:rsidRDefault="00170BDD" w:rsidP="00170BD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Formulieren Sie die Reaktionsgleichungen für die beiden Reaktionsschritte.</w:t>
      </w:r>
    </w:p>
    <w:p w:rsidR="00170BDD" w:rsidRDefault="00170BDD" w:rsidP="00170BDD">
      <w:pPr>
        <w:tabs>
          <w:tab w:val="left" w:pos="567"/>
          <w:tab w:val="left" w:pos="851"/>
          <w:tab w:val="left" w:pos="8222"/>
          <w:tab w:val="left" w:pos="9072"/>
        </w:tabs>
        <w:spacing w:before="120"/>
        <w:ind w:left="567" w:hanging="567"/>
        <w:rPr>
          <w:rFonts w:ascii="Arial" w:hAnsi="Arial" w:cs="Arial"/>
          <w:sz w:val="24"/>
          <w:szCs w:val="24"/>
        </w:rPr>
      </w:pPr>
      <w:r>
        <w:rPr>
          <w:rFonts w:ascii="Arial" w:hAnsi="Arial" w:cs="Arial"/>
          <w:sz w:val="24"/>
          <w:szCs w:val="24"/>
        </w:rPr>
        <w:tab/>
        <w:t>●</w:t>
      </w:r>
      <w:r>
        <w:rPr>
          <w:rFonts w:ascii="Arial" w:hAnsi="Arial" w:cs="Arial"/>
          <w:sz w:val="24"/>
          <w:szCs w:val="24"/>
        </w:rPr>
        <w:tab/>
        <w:t>Begründen Sie, dass die Iodid-Ionen die katalytisch aktiven Teilchen sind.</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3 VP</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_____</w:t>
      </w:r>
    </w:p>
    <w:p w:rsidR="00170BDD" w:rsidRDefault="00170BDD" w:rsidP="00660C20">
      <w:pPr>
        <w:tabs>
          <w:tab w:val="left" w:pos="567"/>
          <w:tab w:val="left" w:pos="851"/>
          <w:tab w:val="left" w:pos="8222"/>
          <w:tab w:val="left" w:pos="9072"/>
        </w:tabs>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20 VP</w:t>
      </w:r>
    </w:p>
    <w:p w:rsidR="00925EC7" w:rsidRDefault="00925EC7" w:rsidP="00660C20">
      <w:pPr>
        <w:tabs>
          <w:tab w:val="left" w:pos="567"/>
          <w:tab w:val="left" w:pos="851"/>
          <w:tab w:val="left" w:pos="8222"/>
          <w:tab w:val="left" w:pos="9072"/>
        </w:tabs>
        <w:ind w:left="567" w:hanging="567"/>
        <w:rPr>
          <w:rFonts w:ascii="Arial" w:hAnsi="Arial" w:cs="Arial"/>
          <w:sz w:val="24"/>
          <w:szCs w:val="24"/>
        </w:rPr>
        <w:sectPr w:rsidR="00925EC7" w:rsidSect="00CF2C06">
          <w:headerReference w:type="default" r:id="rId16"/>
          <w:pgSz w:w="11906" w:h="16838"/>
          <w:pgMar w:top="1701" w:right="1418" w:bottom="1134" w:left="1418" w:header="567" w:footer="567" w:gutter="0"/>
          <w:cols w:space="720"/>
        </w:sectPr>
      </w:pPr>
    </w:p>
    <w:p w:rsidR="00E768E5" w:rsidRDefault="00E768E5" w:rsidP="00660C20">
      <w:pPr>
        <w:tabs>
          <w:tab w:val="left" w:pos="567"/>
          <w:tab w:val="left" w:pos="851"/>
          <w:tab w:val="left" w:pos="8222"/>
          <w:tab w:val="left" w:pos="9072"/>
        </w:tabs>
        <w:ind w:left="567" w:hanging="567"/>
        <w:rPr>
          <w:rFonts w:ascii="Arial" w:hAnsi="Arial" w:cs="Arial"/>
          <w:sz w:val="24"/>
          <w:szCs w:val="24"/>
        </w:rPr>
      </w:pPr>
    </w:p>
    <w:p w:rsidR="00170BDD" w:rsidRDefault="00E768E5" w:rsidP="00660C20">
      <w:pPr>
        <w:tabs>
          <w:tab w:val="left" w:pos="567"/>
          <w:tab w:val="left" w:pos="851"/>
          <w:tab w:val="left" w:pos="8222"/>
          <w:tab w:val="left" w:pos="9072"/>
        </w:tabs>
        <w:ind w:left="567" w:hanging="567"/>
        <w:rPr>
          <w:rFonts w:ascii="Arial" w:hAnsi="Arial" w:cs="Arial"/>
          <w:sz w:val="24"/>
          <w:szCs w:val="24"/>
        </w:rPr>
      </w:pPr>
      <w:r>
        <w:rPr>
          <w:rFonts w:ascii="Arial" w:hAnsi="Arial" w:cs="Arial"/>
          <w:noProof/>
          <w:sz w:val="24"/>
          <w:szCs w:val="24"/>
        </w:rPr>
        <w:drawing>
          <wp:inline distT="0" distB="0" distL="0" distR="0">
            <wp:extent cx="5686425" cy="7408599"/>
            <wp:effectExtent l="19050" t="0" r="9525" b="0"/>
            <wp:docPr id="11" name="Grafik 10" descr="Chemie_HT_02_grün_Seite_1_Bild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2_grün_Seite_1_Bild_0002.jpg"/>
                    <pic:cNvPicPr/>
                  </pic:nvPicPr>
                  <pic:blipFill>
                    <a:blip r:embed="rId17" cstate="print"/>
                    <a:stretch>
                      <a:fillRect/>
                    </a:stretch>
                  </pic:blipFill>
                  <pic:spPr>
                    <a:xfrm>
                      <a:off x="0" y="0"/>
                      <a:ext cx="5689812" cy="7413012"/>
                    </a:xfrm>
                    <a:prstGeom prst="rect">
                      <a:avLst/>
                    </a:prstGeom>
                  </pic:spPr>
                </pic:pic>
              </a:graphicData>
            </a:graphic>
          </wp:inline>
        </w:drawing>
      </w:r>
    </w:p>
    <w:p w:rsidR="00E768E5" w:rsidRDefault="00E768E5" w:rsidP="00660C20">
      <w:pPr>
        <w:tabs>
          <w:tab w:val="left" w:pos="567"/>
          <w:tab w:val="left" w:pos="851"/>
          <w:tab w:val="left" w:pos="8222"/>
          <w:tab w:val="left" w:pos="9072"/>
        </w:tabs>
        <w:ind w:left="567" w:hanging="567"/>
        <w:rPr>
          <w:rFonts w:ascii="Arial" w:hAnsi="Arial" w:cs="Arial"/>
          <w:sz w:val="24"/>
          <w:szCs w:val="24"/>
        </w:rPr>
      </w:pPr>
    </w:p>
    <w:p w:rsidR="00E768E5" w:rsidRDefault="00E768E5" w:rsidP="00660C20">
      <w:pPr>
        <w:tabs>
          <w:tab w:val="left" w:pos="567"/>
          <w:tab w:val="left" w:pos="851"/>
          <w:tab w:val="left" w:pos="8222"/>
          <w:tab w:val="left" w:pos="9072"/>
        </w:tabs>
        <w:ind w:left="567" w:hanging="567"/>
        <w:rPr>
          <w:rFonts w:ascii="Arial" w:hAnsi="Arial" w:cs="Arial"/>
          <w:sz w:val="24"/>
          <w:szCs w:val="24"/>
        </w:rPr>
        <w:sectPr w:rsidR="00E768E5" w:rsidSect="00CF2C06">
          <w:headerReference w:type="default" r:id="rId18"/>
          <w:pgSz w:w="11906" w:h="16838"/>
          <w:pgMar w:top="1701" w:right="1418" w:bottom="1134" w:left="1418" w:header="567" w:footer="567" w:gutter="0"/>
          <w:cols w:space="720"/>
        </w:sectPr>
      </w:pPr>
    </w:p>
    <w:p w:rsidR="00E768E5" w:rsidRPr="006B574D" w:rsidRDefault="00E768E5" w:rsidP="00E768E5">
      <w:pPr>
        <w:tabs>
          <w:tab w:val="left" w:pos="567"/>
          <w:tab w:val="left" w:pos="851"/>
          <w:tab w:val="left" w:pos="8222"/>
          <w:tab w:val="left" w:pos="9072"/>
        </w:tabs>
        <w:ind w:left="851" w:hanging="851"/>
        <w:jc w:val="center"/>
        <w:rPr>
          <w:rFonts w:ascii="Arial" w:hAnsi="Arial" w:cs="Arial"/>
          <w:b/>
          <w:sz w:val="24"/>
        </w:rPr>
      </w:pPr>
      <w:r w:rsidRPr="006B574D">
        <w:rPr>
          <w:rFonts w:ascii="Arial" w:hAnsi="Arial" w:cs="Arial"/>
          <w:b/>
          <w:sz w:val="24"/>
        </w:rPr>
        <w:lastRenderedPageBreak/>
        <w:t>Säurekonstanten bei 25 °C</w:t>
      </w:r>
    </w:p>
    <w:p w:rsidR="00E768E5" w:rsidRDefault="00E768E5" w:rsidP="00660C20">
      <w:pPr>
        <w:tabs>
          <w:tab w:val="left" w:pos="567"/>
          <w:tab w:val="left" w:pos="851"/>
          <w:tab w:val="left" w:pos="8222"/>
          <w:tab w:val="left" w:pos="9072"/>
        </w:tabs>
        <w:ind w:left="567" w:hanging="567"/>
        <w:rPr>
          <w:rFonts w:ascii="Arial" w:hAnsi="Arial" w:cs="Arial"/>
          <w:sz w:val="24"/>
          <w:szCs w:val="24"/>
        </w:rPr>
      </w:pPr>
    </w:p>
    <w:p w:rsidR="00E768E5" w:rsidRDefault="00E768E5" w:rsidP="00660C20">
      <w:pPr>
        <w:tabs>
          <w:tab w:val="left" w:pos="567"/>
          <w:tab w:val="left" w:pos="851"/>
          <w:tab w:val="left" w:pos="8222"/>
          <w:tab w:val="left" w:pos="9072"/>
        </w:tabs>
        <w:ind w:left="567" w:hanging="567"/>
        <w:rPr>
          <w:rFonts w:ascii="Arial" w:hAnsi="Arial" w:cs="Arial"/>
          <w:sz w:val="24"/>
          <w:szCs w:val="24"/>
        </w:rPr>
      </w:pPr>
      <w:r w:rsidRPr="00E768E5">
        <w:rPr>
          <w:rFonts w:ascii="Arial" w:hAnsi="Arial" w:cs="Arial"/>
          <w:noProof/>
          <w:sz w:val="24"/>
          <w:szCs w:val="24"/>
        </w:rPr>
        <w:drawing>
          <wp:inline distT="0" distB="0" distL="0" distR="0">
            <wp:extent cx="5686425" cy="6839553"/>
            <wp:effectExtent l="19050" t="0" r="9525" b="0"/>
            <wp:docPr id="19" name="Grafik 18" descr="Chemie_HT_03Anlage2-4_gelb_Seite_1_Bil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3Anlage2-4_gelb_Seite_1_Bild_0001.jpg"/>
                    <pic:cNvPicPr/>
                  </pic:nvPicPr>
                  <pic:blipFill>
                    <a:blip r:embed="rId19" cstate="print"/>
                    <a:stretch>
                      <a:fillRect/>
                    </a:stretch>
                  </pic:blipFill>
                  <pic:spPr>
                    <a:xfrm>
                      <a:off x="0" y="0"/>
                      <a:ext cx="5694822" cy="6849653"/>
                    </a:xfrm>
                    <a:prstGeom prst="rect">
                      <a:avLst/>
                    </a:prstGeom>
                  </pic:spPr>
                </pic:pic>
              </a:graphicData>
            </a:graphic>
          </wp:inline>
        </w:drawing>
      </w:r>
    </w:p>
    <w:p w:rsidR="00D420AC" w:rsidRDefault="00D420AC" w:rsidP="00660C20">
      <w:pPr>
        <w:tabs>
          <w:tab w:val="left" w:pos="567"/>
          <w:tab w:val="left" w:pos="851"/>
          <w:tab w:val="left" w:pos="8222"/>
          <w:tab w:val="left" w:pos="9072"/>
        </w:tabs>
        <w:ind w:left="567" w:hanging="567"/>
        <w:rPr>
          <w:rFonts w:ascii="Arial" w:hAnsi="Arial" w:cs="Arial"/>
          <w:sz w:val="24"/>
          <w:szCs w:val="24"/>
        </w:rPr>
        <w:sectPr w:rsidR="00D420AC" w:rsidSect="00CF2C06">
          <w:headerReference w:type="default" r:id="rId20"/>
          <w:pgSz w:w="11906" w:h="16838"/>
          <w:pgMar w:top="1701" w:right="1418" w:bottom="1134" w:left="1418" w:header="567" w:footer="567" w:gutter="0"/>
          <w:cols w:space="720"/>
        </w:sectPr>
      </w:pPr>
    </w:p>
    <w:p w:rsidR="00D420AC" w:rsidRDefault="00D420AC" w:rsidP="00D420AC">
      <w:pPr>
        <w:tabs>
          <w:tab w:val="left" w:pos="567"/>
          <w:tab w:val="left" w:pos="8222"/>
          <w:tab w:val="left" w:pos="9072"/>
        </w:tabs>
        <w:ind w:left="567" w:hanging="567"/>
        <w:jc w:val="center"/>
        <w:rPr>
          <w:rFonts w:ascii="Arial" w:hAnsi="Arial" w:cs="Arial"/>
          <w:b/>
          <w:sz w:val="24"/>
        </w:rPr>
      </w:pPr>
    </w:p>
    <w:p w:rsidR="00D420AC" w:rsidRDefault="00D420AC" w:rsidP="00D420AC">
      <w:pPr>
        <w:tabs>
          <w:tab w:val="left" w:pos="567"/>
          <w:tab w:val="left" w:pos="8222"/>
          <w:tab w:val="left" w:pos="9072"/>
        </w:tabs>
        <w:ind w:left="567" w:hanging="567"/>
        <w:jc w:val="center"/>
        <w:rPr>
          <w:rFonts w:ascii="Arial" w:hAnsi="Arial" w:cs="Arial"/>
          <w:b/>
          <w:sz w:val="24"/>
          <w:vertAlign w:val="superscript"/>
        </w:rPr>
      </w:pPr>
      <w:r w:rsidRPr="00175C2D">
        <w:rPr>
          <w:rFonts w:ascii="Arial" w:hAnsi="Arial" w:cs="Arial"/>
          <w:b/>
          <w:sz w:val="24"/>
        </w:rPr>
        <w:t>Elektrodenpotenziale bei 25 °C in wässrigen Lösungen</w:t>
      </w:r>
      <w:r w:rsidRPr="00175C2D">
        <w:rPr>
          <w:rFonts w:ascii="Arial" w:hAnsi="Arial" w:cs="Arial"/>
          <w:b/>
          <w:sz w:val="24"/>
          <w:vertAlign w:val="superscript"/>
        </w:rPr>
        <w:t>*)</w:t>
      </w:r>
    </w:p>
    <w:p w:rsidR="00E768E5" w:rsidRDefault="00E768E5" w:rsidP="00660C20">
      <w:pPr>
        <w:tabs>
          <w:tab w:val="left" w:pos="567"/>
          <w:tab w:val="left" w:pos="851"/>
          <w:tab w:val="left" w:pos="8222"/>
          <w:tab w:val="left" w:pos="9072"/>
        </w:tabs>
        <w:ind w:left="567" w:hanging="567"/>
        <w:rPr>
          <w:rFonts w:ascii="Arial" w:hAnsi="Arial" w:cs="Arial"/>
          <w:sz w:val="24"/>
          <w:szCs w:val="24"/>
        </w:rPr>
      </w:pPr>
    </w:p>
    <w:p w:rsidR="00D420AC" w:rsidRDefault="00D420AC" w:rsidP="00660C20">
      <w:pPr>
        <w:tabs>
          <w:tab w:val="left" w:pos="567"/>
          <w:tab w:val="left" w:pos="851"/>
          <w:tab w:val="left" w:pos="8222"/>
          <w:tab w:val="left" w:pos="9072"/>
        </w:tabs>
        <w:ind w:left="567" w:hanging="567"/>
        <w:rPr>
          <w:rFonts w:ascii="Arial" w:hAnsi="Arial" w:cs="Arial"/>
          <w:sz w:val="24"/>
          <w:szCs w:val="24"/>
        </w:rPr>
      </w:pPr>
      <w:r>
        <w:rPr>
          <w:rFonts w:ascii="Arial" w:hAnsi="Arial" w:cs="Arial"/>
          <w:noProof/>
          <w:sz w:val="24"/>
          <w:szCs w:val="24"/>
        </w:rPr>
        <w:drawing>
          <wp:inline distT="0" distB="0" distL="0" distR="0">
            <wp:extent cx="5759450" cy="6393352"/>
            <wp:effectExtent l="1905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59450" cy="6393352"/>
                    </a:xfrm>
                    <a:prstGeom prst="rect">
                      <a:avLst/>
                    </a:prstGeom>
                    <a:noFill/>
                    <a:ln w="9525">
                      <a:noFill/>
                      <a:miter lim="800000"/>
                      <a:headEnd/>
                      <a:tailEnd/>
                    </a:ln>
                  </pic:spPr>
                </pic:pic>
              </a:graphicData>
            </a:graphic>
          </wp:inline>
        </w:drawing>
      </w:r>
    </w:p>
    <w:p w:rsidR="00D420AC" w:rsidRDefault="00D420AC" w:rsidP="00D420AC">
      <w:pPr>
        <w:tabs>
          <w:tab w:val="left" w:pos="567"/>
          <w:tab w:val="left" w:pos="8222"/>
          <w:tab w:val="left" w:pos="9072"/>
        </w:tabs>
        <w:ind w:left="567" w:hanging="567"/>
        <w:rPr>
          <w:rFonts w:ascii="Arial" w:hAnsi="Arial" w:cs="Arial"/>
          <w:sz w:val="24"/>
        </w:rPr>
      </w:pPr>
      <w:r>
        <w:rPr>
          <w:rFonts w:ascii="Arial" w:hAnsi="Arial" w:cs="Arial"/>
          <w:sz w:val="24"/>
          <w:szCs w:val="24"/>
        </w:rPr>
        <w:tab/>
      </w:r>
      <w:r w:rsidRPr="00175C2D">
        <w:rPr>
          <w:rFonts w:ascii="Arial" w:hAnsi="Arial" w:cs="Arial"/>
          <w:sz w:val="24"/>
          <w:vertAlign w:val="superscript"/>
        </w:rPr>
        <w:t>*)</w:t>
      </w:r>
      <w:r>
        <w:rPr>
          <w:rFonts w:ascii="Arial" w:hAnsi="Arial" w:cs="Arial"/>
          <w:sz w:val="24"/>
        </w:rPr>
        <w:t xml:space="preserve"> Wenn nicht anders angegeben, liegen Standardbedingungen vor.</w:t>
      </w:r>
    </w:p>
    <w:p w:rsidR="00A156F9" w:rsidRDefault="00A156F9" w:rsidP="00660C20">
      <w:pPr>
        <w:tabs>
          <w:tab w:val="left" w:pos="567"/>
          <w:tab w:val="left" w:pos="851"/>
          <w:tab w:val="left" w:pos="8222"/>
          <w:tab w:val="left" w:pos="9072"/>
        </w:tabs>
        <w:ind w:left="567" w:hanging="567"/>
        <w:rPr>
          <w:rFonts w:ascii="Arial" w:hAnsi="Arial" w:cs="Arial"/>
          <w:sz w:val="24"/>
          <w:szCs w:val="24"/>
        </w:rPr>
        <w:sectPr w:rsidR="00A156F9" w:rsidSect="00CF2C06">
          <w:headerReference w:type="default" r:id="rId22"/>
          <w:pgSz w:w="11906" w:h="16838"/>
          <w:pgMar w:top="1701" w:right="1418" w:bottom="1134" w:left="1418" w:header="567" w:footer="567" w:gutter="0"/>
          <w:cols w:space="720"/>
        </w:sectPr>
      </w:pPr>
    </w:p>
    <w:p w:rsidR="00D420AC" w:rsidRDefault="00D420AC" w:rsidP="00660C20">
      <w:pPr>
        <w:tabs>
          <w:tab w:val="left" w:pos="567"/>
          <w:tab w:val="left" w:pos="851"/>
          <w:tab w:val="left" w:pos="8222"/>
          <w:tab w:val="left" w:pos="9072"/>
        </w:tabs>
        <w:ind w:left="567" w:hanging="567"/>
        <w:rPr>
          <w:rFonts w:ascii="Arial" w:hAnsi="Arial" w:cs="Arial"/>
          <w:sz w:val="24"/>
          <w:szCs w:val="24"/>
        </w:rPr>
      </w:pPr>
    </w:p>
    <w:p w:rsidR="00A156F9" w:rsidRDefault="00A156F9" w:rsidP="00A156F9">
      <w:pPr>
        <w:tabs>
          <w:tab w:val="left" w:pos="567"/>
          <w:tab w:val="left" w:pos="8222"/>
          <w:tab w:val="left" w:pos="9072"/>
        </w:tabs>
        <w:ind w:left="567" w:hanging="567"/>
        <w:jc w:val="center"/>
        <w:rPr>
          <w:rFonts w:ascii="Arial" w:hAnsi="Arial" w:cs="Arial"/>
          <w:b/>
          <w:sz w:val="24"/>
        </w:rPr>
      </w:pPr>
      <w:r w:rsidRPr="00FD624D">
        <w:rPr>
          <w:rFonts w:ascii="Arial" w:hAnsi="Arial" w:cs="Arial"/>
          <w:b/>
          <w:sz w:val="24"/>
        </w:rPr>
        <w:t>Thermodynamische Daten bei Standardbedingungen</w:t>
      </w:r>
      <w:r>
        <w:rPr>
          <w:rFonts w:ascii="Arial" w:hAnsi="Arial" w:cs="Arial"/>
          <w:b/>
          <w:sz w:val="24"/>
        </w:rPr>
        <w:t xml:space="preserve"> und 25 °C</w:t>
      </w:r>
    </w:p>
    <w:p w:rsidR="00A156F9" w:rsidRDefault="00A156F9" w:rsidP="00A156F9">
      <w:pPr>
        <w:tabs>
          <w:tab w:val="left" w:pos="567"/>
          <w:tab w:val="left" w:pos="8222"/>
          <w:tab w:val="left" w:pos="9072"/>
        </w:tabs>
        <w:ind w:left="567" w:hanging="567"/>
        <w:jc w:val="center"/>
        <w:rPr>
          <w:rFonts w:ascii="Arial" w:hAnsi="Arial" w:cs="Arial"/>
          <w:b/>
          <w:sz w:val="24"/>
        </w:rPr>
      </w:pPr>
    </w:p>
    <w:p w:rsidR="00A156F9" w:rsidRDefault="00A156F9" w:rsidP="00A156F9">
      <w:pPr>
        <w:tabs>
          <w:tab w:val="left" w:pos="567"/>
          <w:tab w:val="left" w:pos="8222"/>
          <w:tab w:val="left" w:pos="9072"/>
        </w:tabs>
        <w:ind w:left="567" w:hanging="567"/>
        <w:jc w:val="center"/>
        <w:rPr>
          <w:rFonts w:ascii="Arial" w:hAnsi="Arial" w:cs="Arial"/>
          <w:b/>
          <w:sz w:val="24"/>
        </w:rPr>
      </w:pPr>
    </w:p>
    <w:p w:rsidR="00A156F9" w:rsidRDefault="00A156F9" w:rsidP="00660C20">
      <w:pPr>
        <w:tabs>
          <w:tab w:val="left" w:pos="567"/>
          <w:tab w:val="left" w:pos="851"/>
          <w:tab w:val="left" w:pos="8222"/>
          <w:tab w:val="left" w:pos="9072"/>
        </w:tabs>
        <w:ind w:left="567" w:hanging="567"/>
        <w:rPr>
          <w:rFonts w:ascii="Arial" w:hAnsi="Arial" w:cs="Arial"/>
          <w:sz w:val="24"/>
          <w:szCs w:val="24"/>
        </w:rPr>
      </w:pPr>
      <w:r>
        <w:rPr>
          <w:rFonts w:ascii="Arial" w:hAnsi="Arial" w:cs="Arial"/>
          <w:noProof/>
          <w:sz w:val="24"/>
          <w:szCs w:val="24"/>
        </w:rPr>
        <w:drawing>
          <wp:inline distT="0" distB="0" distL="0" distR="0">
            <wp:extent cx="5759450" cy="6294010"/>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59450" cy="6294010"/>
                    </a:xfrm>
                    <a:prstGeom prst="rect">
                      <a:avLst/>
                    </a:prstGeom>
                    <a:noFill/>
                    <a:ln w="9525">
                      <a:noFill/>
                      <a:miter lim="800000"/>
                      <a:headEnd/>
                      <a:tailEnd/>
                    </a:ln>
                  </pic:spPr>
                </pic:pic>
              </a:graphicData>
            </a:graphic>
          </wp:inline>
        </w:drawing>
      </w:r>
    </w:p>
    <w:p w:rsidR="00A156F9" w:rsidRPr="000346D8" w:rsidRDefault="00A156F9" w:rsidP="00660C20">
      <w:pPr>
        <w:tabs>
          <w:tab w:val="left" w:pos="567"/>
          <w:tab w:val="left" w:pos="851"/>
          <w:tab w:val="left" w:pos="8222"/>
          <w:tab w:val="left" w:pos="9072"/>
        </w:tabs>
        <w:ind w:left="567" w:hanging="567"/>
        <w:rPr>
          <w:rFonts w:ascii="Arial" w:hAnsi="Arial" w:cs="Arial"/>
          <w:sz w:val="24"/>
          <w:szCs w:val="24"/>
        </w:rPr>
      </w:pPr>
    </w:p>
    <w:sectPr w:rsidR="00A156F9" w:rsidRPr="000346D8" w:rsidSect="00CF2C06">
      <w:headerReference w:type="default" r:id="rId24"/>
      <w:pgSz w:w="11906" w:h="16838"/>
      <w:pgMar w:top="1701" w:right="1418" w:bottom="1134" w:left="1418"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8C" w:rsidRDefault="005A5F8C">
      <w:r>
        <w:separator/>
      </w:r>
    </w:p>
  </w:endnote>
  <w:endnote w:type="continuationSeparator" w:id="0">
    <w:p w:rsidR="005A5F8C" w:rsidRDefault="005A5F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BCA" w:rsidRDefault="000C7584">
    <w:pPr>
      <w:pStyle w:val="Fuzeile"/>
      <w:jc w:val="center"/>
      <w:rPr>
        <w:sz w:val="24"/>
      </w:rPr>
    </w:pPr>
    <w:r>
      <w:rPr>
        <w:rStyle w:val="Seitenzahl"/>
        <w:sz w:val="24"/>
      </w:rPr>
      <w:fldChar w:fldCharType="begin"/>
    </w:r>
    <w:r w:rsidR="00422BCA">
      <w:rPr>
        <w:rStyle w:val="Seitenzahl"/>
        <w:sz w:val="24"/>
      </w:rPr>
      <w:instrText xml:space="preserve"> PAGE </w:instrText>
    </w:r>
    <w:r>
      <w:rPr>
        <w:rStyle w:val="Seitenzahl"/>
        <w:sz w:val="24"/>
      </w:rPr>
      <w:fldChar w:fldCharType="separate"/>
    </w:r>
    <w:r w:rsidR="00627174">
      <w:rPr>
        <w:rStyle w:val="Seitenzahl"/>
        <w:noProof/>
        <w:sz w:val="24"/>
      </w:rPr>
      <w:t>7</w:t>
    </w:r>
    <w:r>
      <w:rPr>
        <w:rStyle w:val="Seitenzahl"/>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8C" w:rsidRDefault="005A5F8C">
      <w:r>
        <w:separator/>
      </w:r>
    </w:p>
  </w:footnote>
  <w:footnote w:type="continuationSeparator" w:id="0">
    <w:p w:rsidR="005A5F8C" w:rsidRDefault="005A5F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422BCA">
      <w:trPr>
        <w:cantSplit/>
      </w:trPr>
      <w:tc>
        <w:tcPr>
          <w:tcW w:w="993" w:type="dxa"/>
          <w:vMerge w:val="restart"/>
        </w:tcPr>
        <w:p w:rsidR="00422BCA" w:rsidRDefault="0010401E">
          <w:pPr>
            <w:pStyle w:val="Kopfzeile"/>
          </w:pPr>
          <w:r>
            <w:rPr>
              <w:noProof/>
            </w:rPr>
            <w:drawing>
              <wp:inline distT="0" distB="0" distL="0" distR="0">
                <wp:extent cx="495300" cy="352425"/>
                <wp:effectExtent l="19050" t="0" r="0" b="0"/>
                <wp:docPr id="1"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422BCA" w:rsidRPr="005E097D" w:rsidRDefault="00906BBE">
          <w:pPr>
            <w:pStyle w:val="Kopfzeile"/>
            <w:jc w:val="center"/>
            <w:rPr>
              <w:rFonts w:ascii="Arial" w:hAnsi="Arial" w:cs="Arial"/>
              <w:b/>
              <w:sz w:val="28"/>
              <w:szCs w:val="28"/>
            </w:rPr>
          </w:pPr>
          <w:r>
            <w:rPr>
              <w:rFonts w:ascii="Arial" w:hAnsi="Arial" w:cs="Arial"/>
              <w:b/>
              <w:sz w:val="28"/>
              <w:szCs w:val="28"/>
            </w:rPr>
            <w:t>Abitur 2016</w:t>
          </w:r>
        </w:p>
      </w:tc>
    </w:tr>
    <w:tr w:rsidR="00422BCA">
      <w:trPr>
        <w:cantSplit/>
      </w:trPr>
      <w:tc>
        <w:tcPr>
          <w:tcW w:w="993" w:type="dxa"/>
          <w:vMerge/>
        </w:tcPr>
        <w:p w:rsidR="00422BCA" w:rsidRDefault="00422BCA">
          <w:pPr>
            <w:pStyle w:val="Kopfzeile"/>
          </w:pPr>
        </w:p>
      </w:tc>
      <w:tc>
        <w:tcPr>
          <w:tcW w:w="8677" w:type="dxa"/>
        </w:tcPr>
        <w:p w:rsidR="00422BCA" w:rsidRPr="005E097D" w:rsidRDefault="001742C1">
          <w:pPr>
            <w:pStyle w:val="Kopfzeile"/>
            <w:spacing w:after="120"/>
            <w:jc w:val="center"/>
            <w:rPr>
              <w:rFonts w:ascii="Arial" w:hAnsi="Arial" w:cs="Arial"/>
              <w:sz w:val="24"/>
            </w:rPr>
          </w:pPr>
          <w:r>
            <w:rPr>
              <w:rFonts w:ascii="Arial" w:hAnsi="Arial" w:cs="Arial"/>
              <w:sz w:val="24"/>
            </w:rPr>
            <w:t>Chemie – Aufgabe 1</w:t>
          </w:r>
        </w:p>
      </w:tc>
    </w:tr>
  </w:tbl>
  <w:p w:rsidR="00422BCA" w:rsidRDefault="00422BCA">
    <w:pPr>
      <w:pStyle w:val="Kopfzeile"/>
      <w:spacing w:line="12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1B7A11">
      <w:trPr>
        <w:cantSplit/>
      </w:trPr>
      <w:tc>
        <w:tcPr>
          <w:tcW w:w="993" w:type="dxa"/>
          <w:vMerge w:val="restart"/>
        </w:tcPr>
        <w:p w:rsidR="001B7A11" w:rsidRDefault="001B7A11">
          <w:pPr>
            <w:pStyle w:val="Kopfzeile"/>
          </w:pPr>
          <w:r>
            <w:rPr>
              <w:noProof/>
            </w:rPr>
            <w:drawing>
              <wp:inline distT="0" distB="0" distL="0" distR="0">
                <wp:extent cx="495300" cy="352425"/>
                <wp:effectExtent l="19050" t="0" r="0" b="0"/>
                <wp:docPr id="2"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1B7A11" w:rsidRPr="005E097D" w:rsidRDefault="001B7A11">
          <w:pPr>
            <w:pStyle w:val="Kopfzeile"/>
            <w:jc w:val="center"/>
            <w:rPr>
              <w:rFonts w:ascii="Arial" w:hAnsi="Arial" w:cs="Arial"/>
              <w:b/>
              <w:sz w:val="28"/>
              <w:szCs w:val="28"/>
            </w:rPr>
          </w:pPr>
          <w:r>
            <w:rPr>
              <w:rFonts w:ascii="Arial" w:hAnsi="Arial" w:cs="Arial"/>
              <w:b/>
              <w:sz w:val="28"/>
              <w:szCs w:val="28"/>
            </w:rPr>
            <w:t>Abitur 2016</w:t>
          </w:r>
        </w:p>
      </w:tc>
    </w:tr>
    <w:tr w:rsidR="001B7A11">
      <w:trPr>
        <w:cantSplit/>
      </w:trPr>
      <w:tc>
        <w:tcPr>
          <w:tcW w:w="993" w:type="dxa"/>
          <w:vMerge/>
        </w:tcPr>
        <w:p w:rsidR="001B7A11" w:rsidRDefault="001B7A11">
          <w:pPr>
            <w:pStyle w:val="Kopfzeile"/>
          </w:pPr>
        </w:p>
      </w:tc>
      <w:tc>
        <w:tcPr>
          <w:tcW w:w="8677" w:type="dxa"/>
        </w:tcPr>
        <w:p w:rsidR="001B7A11" w:rsidRPr="005E097D" w:rsidRDefault="001B7A11">
          <w:pPr>
            <w:pStyle w:val="Kopfzeile"/>
            <w:spacing w:after="120"/>
            <w:jc w:val="center"/>
            <w:rPr>
              <w:rFonts w:ascii="Arial" w:hAnsi="Arial" w:cs="Arial"/>
              <w:sz w:val="24"/>
            </w:rPr>
          </w:pPr>
          <w:r>
            <w:rPr>
              <w:rFonts w:ascii="Arial" w:hAnsi="Arial" w:cs="Arial"/>
              <w:sz w:val="24"/>
            </w:rPr>
            <w:t>Chemie – Aufgabe 2</w:t>
          </w:r>
        </w:p>
      </w:tc>
    </w:tr>
  </w:tbl>
  <w:p w:rsidR="001B7A11" w:rsidRDefault="001B7A11">
    <w:pPr>
      <w:pStyle w:val="Kopfzeile"/>
      <w:spacing w:line="120"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EB26EB">
      <w:trPr>
        <w:cantSplit/>
      </w:trPr>
      <w:tc>
        <w:tcPr>
          <w:tcW w:w="993" w:type="dxa"/>
          <w:vMerge w:val="restart"/>
        </w:tcPr>
        <w:p w:rsidR="00EB26EB" w:rsidRDefault="00EB26EB">
          <w:pPr>
            <w:pStyle w:val="Kopfzeile"/>
          </w:pPr>
          <w:r>
            <w:rPr>
              <w:noProof/>
            </w:rPr>
            <w:drawing>
              <wp:inline distT="0" distB="0" distL="0" distR="0">
                <wp:extent cx="495300" cy="352425"/>
                <wp:effectExtent l="19050" t="0" r="0" b="0"/>
                <wp:docPr id="5"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EB26EB" w:rsidRPr="005E097D" w:rsidRDefault="00EB26EB">
          <w:pPr>
            <w:pStyle w:val="Kopfzeile"/>
            <w:jc w:val="center"/>
            <w:rPr>
              <w:rFonts w:ascii="Arial" w:hAnsi="Arial" w:cs="Arial"/>
              <w:b/>
              <w:sz w:val="28"/>
              <w:szCs w:val="28"/>
            </w:rPr>
          </w:pPr>
          <w:r>
            <w:rPr>
              <w:rFonts w:ascii="Arial" w:hAnsi="Arial" w:cs="Arial"/>
              <w:b/>
              <w:sz w:val="28"/>
              <w:szCs w:val="28"/>
            </w:rPr>
            <w:t>Abitur 2016</w:t>
          </w:r>
        </w:p>
      </w:tc>
    </w:tr>
    <w:tr w:rsidR="00EB26EB">
      <w:trPr>
        <w:cantSplit/>
      </w:trPr>
      <w:tc>
        <w:tcPr>
          <w:tcW w:w="993" w:type="dxa"/>
          <w:vMerge/>
        </w:tcPr>
        <w:p w:rsidR="00EB26EB" w:rsidRDefault="00EB26EB">
          <w:pPr>
            <w:pStyle w:val="Kopfzeile"/>
          </w:pPr>
        </w:p>
      </w:tc>
      <w:tc>
        <w:tcPr>
          <w:tcW w:w="8677" w:type="dxa"/>
        </w:tcPr>
        <w:p w:rsidR="00EB26EB" w:rsidRPr="005E097D" w:rsidRDefault="00EB26EB">
          <w:pPr>
            <w:pStyle w:val="Kopfzeile"/>
            <w:spacing w:after="120"/>
            <w:jc w:val="center"/>
            <w:rPr>
              <w:rFonts w:ascii="Arial" w:hAnsi="Arial" w:cs="Arial"/>
              <w:sz w:val="24"/>
            </w:rPr>
          </w:pPr>
          <w:r>
            <w:rPr>
              <w:rFonts w:ascii="Arial" w:hAnsi="Arial" w:cs="Arial"/>
              <w:sz w:val="24"/>
            </w:rPr>
            <w:t>Chemie – Aufgabe 3</w:t>
          </w:r>
        </w:p>
      </w:tc>
    </w:tr>
  </w:tbl>
  <w:p w:rsidR="00EB26EB" w:rsidRDefault="00EB26EB">
    <w:pPr>
      <w:pStyle w:val="Kopfzeile"/>
      <w:spacing w:line="12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EB5FD7">
      <w:trPr>
        <w:cantSplit/>
      </w:trPr>
      <w:tc>
        <w:tcPr>
          <w:tcW w:w="993" w:type="dxa"/>
          <w:vMerge w:val="restart"/>
        </w:tcPr>
        <w:p w:rsidR="00EB5FD7" w:rsidRDefault="00EB5FD7">
          <w:pPr>
            <w:pStyle w:val="Kopfzeile"/>
          </w:pPr>
          <w:r>
            <w:rPr>
              <w:noProof/>
            </w:rPr>
            <w:drawing>
              <wp:inline distT="0" distB="0" distL="0" distR="0">
                <wp:extent cx="495300" cy="352425"/>
                <wp:effectExtent l="19050" t="0" r="0" b="0"/>
                <wp:docPr id="8"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EB5FD7" w:rsidRPr="005E097D" w:rsidRDefault="00EB5FD7">
          <w:pPr>
            <w:pStyle w:val="Kopfzeile"/>
            <w:jc w:val="center"/>
            <w:rPr>
              <w:rFonts w:ascii="Arial" w:hAnsi="Arial" w:cs="Arial"/>
              <w:b/>
              <w:sz w:val="28"/>
              <w:szCs w:val="28"/>
            </w:rPr>
          </w:pPr>
          <w:r>
            <w:rPr>
              <w:rFonts w:ascii="Arial" w:hAnsi="Arial" w:cs="Arial"/>
              <w:b/>
              <w:sz w:val="28"/>
              <w:szCs w:val="28"/>
            </w:rPr>
            <w:t>Abitur 2016</w:t>
          </w:r>
        </w:p>
      </w:tc>
    </w:tr>
    <w:tr w:rsidR="00EB5FD7">
      <w:trPr>
        <w:cantSplit/>
      </w:trPr>
      <w:tc>
        <w:tcPr>
          <w:tcW w:w="993" w:type="dxa"/>
          <w:vMerge/>
        </w:tcPr>
        <w:p w:rsidR="00EB5FD7" w:rsidRDefault="00EB5FD7">
          <w:pPr>
            <w:pStyle w:val="Kopfzeile"/>
          </w:pPr>
        </w:p>
      </w:tc>
      <w:tc>
        <w:tcPr>
          <w:tcW w:w="8677" w:type="dxa"/>
        </w:tcPr>
        <w:p w:rsidR="00EB5FD7" w:rsidRPr="005E097D" w:rsidRDefault="00EB5FD7">
          <w:pPr>
            <w:pStyle w:val="Kopfzeile"/>
            <w:spacing w:after="120"/>
            <w:jc w:val="center"/>
            <w:rPr>
              <w:rFonts w:ascii="Arial" w:hAnsi="Arial" w:cs="Arial"/>
              <w:sz w:val="24"/>
            </w:rPr>
          </w:pPr>
          <w:r>
            <w:rPr>
              <w:rFonts w:ascii="Arial" w:hAnsi="Arial" w:cs="Arial"/>
              <w:sz w:val="24"/>
            </w:rPr>
            <w:t>Chemie – Aufgabe 4</w:t>
          </w:r>
        </w:p>
      </w:tc>
    </w:tr>
  </w:tbl>
  <w:p w:rsidR="00EB5FD7" w:rsidRDefault="00EB5FD7">
    <w:pPr>
      <w:pStyle w:val="Kopfzeile"/>
      <w:spacing w:line="120"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925EC7">
      <w:trPr>
        <w:cantSplit/>
      </w:trPr>
      <w:tc>
        <w:tcPr>
          <w:tcW w:w="993" w:type="dxa"/>
          <w:vMerge w:val="restart"/>
        </w:tcPr>
        <w:p w:rsidR="00925EC7" w:rsidRDefault="00925EC7">
          <w:pPr>
            <w:pStyle w:val="Kopfzeile"/>
          </w:pPr>
          <w:r>
            <w:rPr>
              <w:noProof/>
            </w:rPr>
            <w:drawing>
              <wp:inline distT="0" distB="0" distL="0" distR="0">
                <wp:extent cx="495300" cy="352425"/>
                <wp:effectExtent l="19050" t="0" r="0" b="0"/>
                <wp:docPr id="10"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925EC7" w:rsidRPr="005E097D" w:rsidRDefault="00925EC7">
          <w:pPr>
            <w:pStyle w:val="Kopfzeile"/>
            <w:jc w:val="center"/>
            <w:rPr>
              <w:rFonts w:ascii="Arial" w:hAnsi="Arial" w:cs="Arial"/>
              <w:b/>
              <w:sz w:val="28"/>
              <w:szCs w:val="28"/>
            </w:rPr>
          </w:pPr>
          <w:r>
            <w:rPr>
              <w:rFonts w:ascii="Arial" w:hAnsi="Arial" w:cs="Arial"/>
              <w:b/>
              <w:sz w:val="28"/>
              <w:szCs w:val="28"/>
            </w:rPr>
            <w:t>Abitur 2016</w:t>
          </w:r>
        </w:p>
      </w:tc>
    </w:tr>
    <w:tr w:rsidR="00925EC7">
      <w:trPr>
        <w:cantSplit/>
      </w:trPr>
      <w:tc>
        <w:tcPr>
          <w:tcW w:w="993" w:type="dxa"/>
          <w:vMerge/>
        </w:tcPr>
        <w:p w:rsidR="00925EC7" w:rsidRDefault="00925EC7">
          <w:pPr>
            <w:pStyle w:val="Kopfzeile"/>
          </w:pPr>
        </w:p>
      </w:tc>
      <w:tc>
        <w:tcPr>
          <w:tcW w:w="8677" w:type="dxa"/>
        </w:tcPr>
        <w:p w:rsidR="00925EC7" w:rsidRPr="005E097D" w:rsidRDefault="00925EC7">
          <w:pPr>
            <w:pStyle w:val="Kopfzeile"/>
            <w:spacing w:after="120"/>
            <w:jc w:val="center"/>
            <w:rPr>
              <w:rFonts w:ascii="Arial" w:hAnsi="Arial" w:cs="Arial"/>
              <w:sz w:val="24"/>
            </w:rPr>
          </w:pPr>
          <w:r>
            <w:rPr>
              <w:rFonts w:ascii="Arial" w:hAnsi="Arial" w:cs="Arial"/>
              <w:sz w:val="24"/>
            </w:rPr>
            <w:t>Chemie – Anlage 1 – Periodensystem der Elemente</w:t>
          </w:r>
        </w:p>
      </w:tc>
    </w:tr>
  </w:tbl>
  <w:p w:rsidR="00925EC7" w:rsidRDefault="00925EC7">
    <w:pPr>
      <w:pStyle w:val="Kopfzeile"/>
      <w:spacing w:line="120"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E768E5">
      <w:trPr>
        <w:cantSplit/>
      </w:trPr>
      <w:tc>
        <w:tcPr>
          <w:tcW w:w="993" w:type="dxa"/>
          <w:vMerge w:val="restart"/>
        </w:tcPr>
        <w:p w:rsidR="00E768E5" w:rsidRDefault="00E768E5">
          <w:pPr>
            <w:pStyle w:val="Kopfzeile"/>
          </w:pPr>
          <w:r>
            <w:rPr>
              <w:noProof/>
            </w:rPr>
            <w:drawing>
              <wp:inline distT="0" distB="0" distL="0" distR="0">
                <wp:extent cx="495300" cy="352425"/>
                <wp:effectExtent l="19050" t="0" r="0" b="0"/>
                <wp:docPr id="12"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E768E5" w:rsidRPr="005E097D" w:rsidRDefault="00E768E5">
          <w:pPr>
            <w:pStyle w:val="Kopfzeile"/>
            <w:jc w:val="center"/>
            <w:rPr>
              <w:rFonts w:ascii="Arial" w:hAnsi="Arial" w:cs="Arial"/>
              <w:b/>
              <w:sz w:val="28"/>
              <w:szCs w:val="28"/>
            </w:rPr>
          </w:pPr>
          <w:r>
            <w:rPr>
              <w:rFonts w:ascii="Arial" w:hAnsi="Arial" w:cs="Arial"/>
              <w:b/>
              <w:sz w:val="28"/>
              <w:szCs w:val="28"/>
            </w:rPr>
            <w:t>Abitur 2016</w:t>
          </w:r>
        </w:p>
      </w:tc>
    </w:tr>
    <w:tr w:rsidR="00E768E5">
      <w:trPr>
        <w:cantSplit/>
      </w:trPr>
      <w:tc>
        <w:tcPr>
          <w:tcW w:w="993" w:type="dxa"/>
          <w:vMerge/>
        </w:tcPr>
        <w:p w:rsidR="00E768E5" w:rsidRDefault="00E768E5">
          <w:pPr>
            <w:pStyle w:val="Kopfzeile"/>
          </w:pPr>
        </w:p>
      </w:tc>
      <w:tc>
        <w:tcPr>
          <w:tcW w:w="8677" w:type="dxa"/>
        </w:tcPr>
        <w:p w:rsidR="00E768E5" w:rsidRPr="005E097D" w:rsidRDefault="00E768E5">
          <w:pPr>
            <w:pStyle w:val="Kopfzeile"/>
            <w:spacing w:after="120"/>
            <w:jc w:val="center"/>
            <w:rPr>
              <w:rFonts w:ascii="Arial" w:hAnsi="Arial" w:cs="Arial"/>
              <w:sz w:val="24"/>
            </w:rPr>
          </w:pPr>
          <w:r>
            <w:rPr>
              <w:rFonts w:ascii="Arial" w:hAnsi="Arial" w:cs="Arial"/>
              <w:sz w:val="24"/>
            </w:rPr>
            <w:t>Chemie – Anlage 2 – Säurekonstanten bei 25 °C</w:t>
          </w:r>
        </w:p>
      </w:tc>
    </w:tr>
  </w:tbl>
  <w:p w:rsidR="00E768E5" w:rsidRDefault="00E768E5">
    <w:pPr>
      <w:pStyle w:val="Kopfzeile"/>
      <w:spacing w:line="120"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D420AC">
      <w:trPr>
        <w:cantSplit/>
      </w:trPr>
      <w:tc>
        <w:tcPr>
          <w:tcW w:w="993" w:type="dxa"/>
          <w:vMerge w:val="restart"/>
        </w:tcPr>
        <w:p w:rsidR="00D420AC" w:rsidRDefault="00D420AC">
          <w:pPr>
            <w:pStyle w:val="Kopfzeile"/>
          </w:pPr>
          <w:r>
            <w:rPr>
              <w:noProof/>
            </w:rPr>
            <w:drawing>
              <wp:inline distT="0" distB="0" distL="0" distR="0">
                <wp:extent cx="495300" cy="352425"/>
                <wp:effectExtent l="19050" t="0" r="0" b="0"/>
                <wp:docPr id="13"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D420AC" w:rsidRPr="005E097D" w:rsidRDefault="00D420AC">
          <w:pPr>
            <w:pStyle w:val="Kopfzeile"/>
            <w:jc w:val="center"/>
            <w:rPr>
              <w:rFonts w:ascii="Arial" w:hAnsi="Arial" w:cs="Arial"/>
              <w:b/>
              <w:sz w:val="28"/>
              <w:szCs w:val="28"/>
            </w:rPr>
          </w:pPr>
          <w:r>
            <w:rPr>
              <w:rFonts w:ascii="Arial" w:hAnsi="Arial" w:cs="Arial"/>
              <w:b/>
              <w:sz w:val="28"/>
              <w:szCs w:val="28"/>
            </w:rPr>
            <w:t>Abitur 2016</w:t>
          </w:r>
        </w:p>
      </w:tc>
    </w:tr>
    <w:tr w:rsidR="00D420AC">
      <w:trPr>
        <w:cantSplit/>
      </w:trPr>
      <w:tc>
        <w:tcPr>
          <w:tcW w:w="993" w:type="dxa"/>
          <w:vMerge/>
        </w:tcPr>
        <w:p w:rsidR="00D420AC" w:rsidRDefault="00D420AC">
          <w:pPr>
            <w:pStyle w:val="Kopfzeile"/>
          </w:pPr>
        </w:p>
      </w:tc>
      <w:tc>
        <w:tcPr>
          <w:tcW w:w="8677" w:type="dxa"/>
        </w:tcPr>
        <w:p w:rsidR="00D420AC" w:rsidRPr="005E097D" w:rsidRDefault="00D420AC">
          <w:pPr>
            <w:pStyle w:val="Kopfzeile"/>
            <w:spacing w:after="120"/>
            <w:jc w:val="center"/>
            <w:rPr>
              <w:rFonts w:ascii="Arial" w:hAnsi="Arial" w:cs="Arial"/>
              <w:sz w:val="24"/>
            </w:rPr>
          </w:pPr>
          <w:r>
            <w:rPr>
              <w:rFonts w:ascii="Arial" w:hAnsi="Arial" w:cs="Arial"/>
              <w:sz w:val="24"/>
            </w:rPr>
            <w:t>Chemie – Anlage 3 – Elektrodenpotenziale bei 25 °C in wässrigen Lösungen *)</w:t>
          </w:r>
        </w:p>
      </w:tc>
    </w:tr>
  </w:tbl>
  <w:p w:rsidR="00D420AC" w:rsidRDefault="00D420AC">
    <w:pPr>
      <w:pStyle w:val="Kopfzeile"/>
      <w:spacing w:line="120"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A156F9">
      <w:trPr>
        <w:cantSplit/>
      </w:trPr>
      <w:tc>
        <w:tcPr>
          <w:tcW w:w="993" w:type="dxa"/>
          <w:vMerge w:val="restart"/>
        </w:tcPr>
        <w:p w:rsidR="00A156F9" w:rsidRDefault="00A156F9">
          <w:pPr>
            <w:pStyle w:val="Kopfzeile"/>
          </w:pPr>
          <w:r>
            <w:rPr>
              <w:noProof/>
            </w:rPr>
            <w:drawing>
              <wp:inline distT="0" distB="0" distL="0" distR="0">
                <wp:extent cx="495300" cy="352425"/>
                <wp:effectExtent l="19050" t="0" r="0" b="0"/>
                <wp:docPr id="15"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A156F9" w:rsidRPr="005E097D" w:rsidRDefault="00A156F9">
          <w:pPr>
            <w:pStyle w:val="Kopfzeile"/>
            <w:jc w:val="center"/>
            <w:rPr>
              <w:rFonts w:ascii="Arial" w:hAnsi="Arial" w:cs="Arial"/>
              <w:b/>
              <w:sz w:val="28"/>
              <w:szCs w:val="28"/>
            </w:rPr>
          </w:pPr>
          <w:r>
            <w:rPr>
              <w:rFonts w:ascii="Arial" w:hAnsi="Arial" w:cs="Arial"/>
              <w:b/>
              <w:sz w:val="28"/>
              <w:szCs w:val="28"/>
            </w:rPr>
            <w:t>Abitur 2016</w:t>
          </w:r>
        </w:p>
      </w:tc>
    </w:tr>
    <w:tr w:rsidR="00A156F9">
      <w:trPr>
        <w:cantSplit/>
      </w:trPr>
      <w:tc>
        <w:tcPr>
          <w:tcW w:w="993" w:type="dxa"/>
          <w:vMerge/>
        </w:tcPr>
        <w:p w:rsidR="00A156F9" w:rsidRDefault="00A156F9">
          <w:pPr>
            <w:pStyle w:val="Kopfzeile"/>
          </w:pPr>
        </w:p>
      </w:tc>
      <w:tc>
        <w:tcPr>
          <w:tcW w:w="8677" w:type="dxa"/>
        </w:tcPr>
        <w:p w:rsidR="00A156F9" w:rsidRPr="005E097D" w:rsidRDefault="00A156F9">
          <w:pPr>
            <w:pStyle w:val="Kopfzeile"/>
            <w:spacing w:after="120"/>
            <w:jc w:val="center"/>
            <w:rPr>
              <w:rFonts w:ascii="Arial" w:hAnsi="Arial" w:cs="Arial"/>
              <w:sz w:val="24"/>
            </w:rPr>
          </w:pPr>
          <w:r>
            <w:rPr>
              <w:rFonts w:ascii="Arial" w:hAnsi="Arial" w:cs="Arial"/>
              <w:sz w:val="24"/>
            </w:rPr>
            <w:t>Chemie – Anlage 4 – Thermodynamische Daten bei Standardbedingungen</w:t>
          </w:r>
        </w:p>
      </w:tc>
    </w:tr>
  </w:tbl>
  <w:p w:rsidR="00A156F9" w:rsidRDefault="00A156F9">
    <w:pPr>
      <w:pStyle w:val="Kopfzeile"/>
      <w:spacing w:line="12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2F0D4CE"/>
    <w:lvl w:ilvl="0">
      <w:start w:val="1"/>
      <w:numFmt w:val="decimal"/>
      <w:lvlText w:val="%1."/>
      <w:lvlJc w:val="left"/>
      <w:pPr>
        <w:tabs>
          <w:tab w:val="num" w:pos="643"/>
        </w:tabs>
        <w:ind w:left="643" w:hanging="360"/>
      </w:pPr>
    </w:lvl>
  </w:abstractNum>
  <w:abstractNum w:abstractNumId="1">
    <w:nsid w:val="FFFFFF88"/>
    <w:multiLevelType w:val="singleLevel"/>
    <w:tmpl w:val="54E8B43A"/>
    <w:lvl w:ilvl="0">
      <w:start w:val="1"/>
      <w:numFmt w:val="decimal"/>
      <w:lvlText w:val="%1."/>
      <w:lvlJc w:val="left"/>
      <w:pPr>
        <w:tabs>
          <w:tab w:val="num" w:pos="360"/>
        </w:tabs>
        <w:ind w:left="360" w:hanging="360"/>
      </w:pPr>
    </w:lvl>
  </w:abstractNum>
  <w:abstractNum w:abstractNumId="2">
    <w:nsid w:val="782C73F5"/>
    <w:multiLevelType w:val="singleLevel"/>
    <w:tmpl w:val="92A4171E"/>
    <w:lvl w:ilvl="0">
      <w:start w:val="1"/>
      <w:numFmt w:val="decimal"/>
      <w:pStyle w:val="Listennummer"/>
      <w:lvlText w:val="%1."/>
      <w:lvlJc w:val="left"/>
      <w:pPr>
        <w:tabs>
          <w:tab w:val="num" w:pos="1512"/>
        </w:tabs>
        <w:ind w:left="1512" w:hanging="432"/>
      </w:pPr>
      <w:rPr>
        <w:b/>
        <w:i w:val="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55D30"/>
    <w:rsid w:val="000346D8"/>
    <w:rsid w:val="000620DB"/>
    <w:rsid w:val="000B429F"/>
    <w:rsid w:val="000C5DB9"/>
    <w:rsid w:val="000C7584"/>
    <w:rsid w:val="000D007D"/>
    <w:rsid w:val="0010401E"/>
    <w:rsid w:val="00156A97"/>
    <w:rsid w:val="00170BDD"/>
    <w:rsid w:val="001742C1"/>
    <w:rsid w:val="001B7A11"/>
    <w:rsid w:val="00220BB9"/>
    <w:rsid w:val="00230F2A"/>
    <w:rsid w:val="00233700"/>
    <w:rsid w:val="002B572D"/>
    <w:rsid w:val="002F07CA"/>
    <w:rsid w:val="00385C16"/>
    <w:rsid w:val="00422BCA"/>
    <w:rsid w:val="004A6776"/>
    <w:rsid w:val="00510953"/>
    <w:rsid w:val="00580EA6"/>
    <w:rsid w:val="005A5F8C"/>
    <w:rsid w:val="005E097D"/>
    <w:rsid w:val="00625849"/>
    <w:rsid w:val="00627174"/>
    <w:rsid w:val="00660C20"/>
    <w:rsid w:val="00683AB3"/>
    <w:rsid w:val="007762B3"/>
    <w:rsid w:val="00787D68"/>
    <w:rsid w:val="0089712D"/>
    <w:rsid w:val="00906BBE"/>
    <w:rsid w:val="00925EC7"/>
    <w:rsid w:val="00955D30"/>
    <w:rsid w:val="009A66EC"/>
    <w:rsid w:val="00A156F9"/>
    <w:rsid w:val="00A867B2"/>
    <w:rsid w:val="00B60C0A"/>
    <w:rsid w:val="00C0007E"/>
    <w:rsid w:val="00C339FC"/>
    <w:rsid w:val="00C5418F"/>
    <w:rsid w:val="00CF2C06"/>
    <w:rsid w:val="00D04835"/>
    <w:rsid w:val="00D420AC"/>
    <w:rsid w:val="00DD1F00"/>
    <w:rsid w:val="00E43FE4"/>
    <w:rsid w:val="00E65BF7"/>
    <w:rsid w:val="00E768E5"/>
    <w:rsid w:val="00EA588F"/>
    <w:rsid w:val="00EB26EB"/>
    <w:rsid w:val="00EB5FD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C06"/>
  </w:style>
  <w:style w:type="paragraph" w:styleId="berschrift1">
    <w:name w:val="heading 1"/>
    <w:basedOn w:val="Standard"/>
    <w:next w:val="Textkrper"/>
    <w:qFormat/>
    <w:rsid w:val="00CF2C06"/>
    <w:pPr>
      <w:keepNext/>
      <w:keepLines/>
      <w:spacing w:line="220" w:lineRule="atLeast"/>
      <w:outlineLvl w:val="0"/>
    </w:pPr>
    <w:rPr>
      <w:rFonts w:ascii="Arial" w:hAnsi="Arial"/>
      <w:b/>
      <w:spacing w:val="-10"/>
      <w:kern w:val="20"/>
    </w:rPr>
  </w:style>
  <w:style w:type="paragraph" w:styleId="berschrift2">
    <w:name w:val="heading 2"/>
    <w:basedOn w:val="Standard"/>
    <w:next w:val="Standard"/>
    <w:qFormat/>
    <w:rsid w:val="00CF2C06"/>
    <w:pPr>
      <w:keepNext/>
      <w:tabs>
        <w:tab w:val="left" w:pos="3686"/>
        <w:tab w:val="left" w:pos="5670"/>
      </w:tabs>
      <w:outlineLvl w:val="1"/>
    </w:pPr>
    <w:rPr>
      <w:sz w:val="24"/>
    </w:rPr>
  </w:style>
  <w:style w:type="paragraph" w:styleId="berschrift3">
    <w:name w:val="heading 3"/>
    <w:basedOn w:val="Standard"/>
    <w:next w:val="Standard"/>
    <w:qFormat/>
    <w:rsid w:val="00CF2C06"/>
    <w:pPr>
      <w:keepNext/>
      <w:outlineLvl w:val="2"/>
    </w:pPr>
    <w:rPr>
      <w:b/>
      <w:sz w:val="24"/>
    </w:rPr>
  </w:style>
  <w:style w:type="paragraph" w:styleId="berschrift4">
    <w:name w:val="heading 4"/>
    <w:basedOn w:val="Standard"/>
    <w:next w:val="Standard"/>
    <w:qFormat/>
    <w:rsid w:val="00CF2C06"/>
    <w:pPr>
      <w:keepNext/>
      <w:tabs>
        <w:tab w:val="left" w:pos="9072"/>
      </w:tabs>
      <w:outlineLvl w:val="3"/>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Textkrper"/>
    <w:semiHidden/>
    <w:rsid w:val="00CF2C06"/>
    <w:pPr>
      <w:spacing w:before="240" w:after="240"/>
    </w:pPr>
  </w:style>
  <w:style w:type="paragraph" w:styleId="Textkrper">
    <w:name w:val="Body Text"/>
    <w:basedOn w:val="Standard"/>
    <w:semiHidden/>
    <w:rsid w:val="00CF2C06"/>
    <w:pPr>
      <w:spacing w:after="240" w:line="240" w:lineRule="atLeast"/>
    </w:pPr>
  </w:style>
  <w:style w:type="paragraph" w:styleId="Gruformel">
    <w:name w:val="Closing"/>
    <w:basedOn w:val="Standard"/>
    <w:next w:val="Unterschrift"/>
    <w:semiHidden/>
    <w:rsid w:val="00CF2C06"/>
    <w:pPr>
      <w:keepNext/>
      <w:spacing w:after="240"/>
    </w:pPr>
  </w:style>
  <w:style w:type="paragraph" w:styleId="Unterschrift">
    <w:name w:val="Signature"/>
    <w:basedOn w:val="Standard"/>
    <w:next w:val="FirmenunterschriftAbteilung"/>
    <w:semiHidden/>
    <w:rsid w:val="00CF2C06"/>
    <w:pPr>
      <w:keepNext/>
      <w:spacing w:before="720"/>
    </w:pPr>
  </w:style>
  <w:style w:type="paragraph" w:customStyle="1" w:styleId="Firmenname">
    <w:name w:val="Firmenname"/>
    <w:basedOn w:val="Standard"/>
    <w:next w:val="Standard"/>
    <w:rsid w:val="00CF2C06"/>
    <w:pPr>
      <w:framePr w:hSpace="142" w:vSpace="142" w:wrap="notBeside" w:vAnchor="page" w:hAnchor="text" w:y="1702"/>
      <w:spacing w:before="100" w:after="600" w:line="600" w:lineRule="atLeast"/>
    </w:pPr>
    <w:rPr>
      <w:spacing w:val="-34"/>
      <w:sz w:val="60"/>
    </w:rPr>
  </w:style>
  <w:style w:type="paragraph" w:styleId="Datum">
    <w:name w:val="Date"/>
    <w:basedOn w:val="Standard"/>
    <w:next w:val="Standard"/>
    <w:semiHidden/>
    <w:rsid w:val="00CF2C06"/>
    <w:pPr>
      <w:spacing w:after="260" w:line="220" w:lineRule="atLeast"/>
      <w:ind w:left="833" w:right="-357"/>
      <w:jc w:val="right"/>
    </w:pPr>
  </w:style>
  <w:style w:type="paragraph" w:customStyle="1" w:styleId="Absender">
    <w:name w:val="Absender"/>
    <w:basedOn w:val="Standard"/>
    <w:rsid w:val="00CF2C06"/>
    <w:pPr>
      <w:keepLines/>
      <w:framePr w:w="3413" w:h="1021" w:hRule="exact" w:wrap="notBeside" w:vAnchor="page" w:hAnchor="page" w:xAlign="right" w:y="959" w:anchorLock="1"/>
      <w:spacing w:line="200" w:lineRule="atLeast"/>
    </w:pPr>
    <w:rPr>
      <w:sz w:val="16"/>
    </w:rPr>
  </w:style>
  <w:style w:type="paragraph" w:customStyle="1" w:styleId="FirmenunterschriftAbteilung">
    <w:name w:val="Firmenunterschrift Abteilung"/>
    <w:basedOn w:val="Unterschrift"/>
    <w:next w:val="Standard"/>
    <w:rsid w:val="00CF2C06"/>
    <w:pPr>
      <w:spacing w:before="0"/>
    </w:pPr>
  </w:style>
  <w:style w:type="paragraph" w:customStyle="1" w:styleId="Slogan">
    <w:name w:val="Slogan"/>
    <w:basedOn w:val="Standard"/>
    <w:rsid w:val="00CF2C06"/>
    <w:pPr>
      <w:framePr w:w="5171" w:h="1191" w:hRule="exact" w:hSpace="187" w:vSpace="187" w:wrap="around" w:vAnchor="page" w:hAnchor="page" w:x="965" w:yAlign="bottom" w:anchorLock="1"/>
    </w:pPr>
    <w:rPr>
      <w:i/>
      <w:spacing w:val="-6"/>
      <w:sz w:val="24"/>
    </w:rPr>
  </w:style>
  <w:style w:type="paragraph" w:styleId="Kopfzeile">
    <w:name w:val="header"/>
    <w:basedOn w:val="Standard"/>
    <w:semiHidden/>
    <w:rsid w:val="00CF2C06"/>
    <w:pPr>
      <w:tabs>
        <w:tab w:val="center" w:pos="4320"/>
        <w:tab w:val="right" w:pos="8640"/>
      </w:tabs>
    </w:pPr>
    <w:rPr>
      <w:i/>
    </w:rPr>
  </w:style>
  <w:style w:type="paragraph" w:styleId="Fuzeile">
    <w:name w:val="footer"/>
    <w:basedOn w:val="Standard"/>
    <w:semiHidden/>
    <w:rsid w:val="00CF2C06"/>
    <w:pPr>
      <w:tabs>
        <w:tab w:val="center" w:pos="4320"/>
        <w:tab w:val="right" w:pos="8640"/>
      </w:tabs>
    </w:pPr>
  </w:style>
  <w:style w:type="character" w:styleId="Seitenzahl">
    <w:name w:val="page number"/>
    <w:basedOn w:val="Absatz-Standardschriftart"/>
    <w:semiHidden/>
    <w:rsid w:val="00CF2C06"/>
  </w:style>
  <w:style w:type="paragraph" w:customStyle="1" w:styleId="Briefkopfadresse">
    <w:name w:val="Briefkopfadresse"/>
    <w:basedOn w:val="Standard"/>
    <w:next w:val="Bezugszeichenzeile"/>
    <w:rsid w:val="00CF2C06"/>
    <w:pPr>
      <w:framePr w:wrap="notBeside" w:vAnchor="page" w:hAnchor="text" w:y="3369"/>
    </w:pPr>
  </w:style>
  <w:style w:type="paragraph" w:customStyle="1" w:styleId="Bezugszeichenzeile">
    <w:name w:val="Bezugszeichenzeile"/>
    <w:basedOn w:val="Standard"/>
    <w:next w:val="Bezugszeichentext"/>
    <w:rsid w:val="00CF2C06"/>
    <w:pPr>
      <w:framePr w:wrap="notBeside" w:vAnchor="page" w:hAnchor="text" w:y="5524"/>
      <w:tabs>
        <w:tab w:val="left" w:pos="2835"/>
        <w:tab w:val="left" w:pos="5783"/>
        <w:tab w:val="left" w:pos="8080"/>
      </w:tabs>
    </w:pPr>
    <w:rPr>
      <w:sz w:val="16"/>
    </w:rPr>
  </w:style>
  <w:style w:type="paragraph" w:customStyle="1" w:styleId="Bezugszeichentext">
    <w:name w:val="Bezugszeichentext"/>
    <w:basedOn w:val="Bezugszeichenzeile"/>
    <w:next w:val="Betreffzeile"/>
    <w:rsid w:val="00CF2C06"/>
    <w:pPr>
      <w:framePr w:hSpace="142" w:vSpace="142" w:wrap="notBeside" w:y="5762"/>
      <w:ind w:right="-964"/>
    </w:pPr>
    <w:rPr>
      <w:noProof/>
      <w:sz w:val="20"/>
    </w:rPr>
  </w:style>
  <w:style w:type="paragraph" w:customStyle="1" w:styleId="Betreffzeile">
    <w:name w:val="Betreffzeile"/>
    <w:basedOn w:val="Standard"/>
    <w:next w:val="Anrede"/>
    <w:rsid w:val="00CF2C06"/>
    <w:pPr>
      <w:framePr w:wrap="notBeside" w:vAnchor="page" w:hAnchor="text" w:y="6482"/>
      <w:spacing w:after="240"/>
    </w:pPr>
    <w:rPr>
      <w:b/>
    </w:rPr>
  </w:style>
  <w:style w:type="paragraph" w:customStyle="1" w:styleId="Firmenunterschrift">
    <w:name w:val="Firmenunterschrift"/>
    <w:basedOn w:val="Unterschrift"/>
    <w:next w:val="Standard"/>
    <w:rsid w:val="00CF2C06"/>
    <w:pPr>
      <w:spacing w:before="0"/>
    </w:pPr>
  </w:style>
  <w:style w:type="paragraph" w:styleId="Listennummer">
    <w:name w:val="List Number"/>
    <w:basedOn w:val="Liste"/>
    <w:semiHidden/>
    <w:rsid w:val="00CF2C06"/>
    <w:pPr>
      <w:numPr>
        <w:numId w:val="3"/>
      </w:numPr>
      <w:spacing w:after="240" w:line="220" w:lineRule="atLeast"/>
    </w:pPr>
  </w:style>
  <w:style w:type="paragraph" w:styleId="Liste">
    <w:name w:val="List"/>
    <w:basedOn w:val="Standard"/>
    <w:semiHidden/>
    <w:rsid w:val="00CF2C06"/>
    <w:pPr>
      <w:ind w:left="283" w:hanging="283"/>
    </w:pPr>
  </w:style>
  <w:style w:type="paragraph" w:customStyle="1" w:styleId="Anlage">
    <w:name w:val="Anlage"/>
    <w:basedOn w:val="Textkrper"/>
    <w:next w:val="Standard"/>
    <w:rsid w:val="00CF2C06"/>
    <w:pPr>
      <w:keepNext/>
      <w:keepLines/>
      <w:spacing w:before="240" w:after="0"/>
    </w:pPr>
  </w:style>
  <w:style w:type="paragraph" w:customStyle="1" w:styleId="Briefkopf">
    <w:name w:val="Briefkopf"/>
    <w:basedOn w:val="Kopfzeile"/>
    <w:rsid w:val="00CF2C06"/>
    <w:pPr>
      <w:framePr w:h="5914" w:hRule="exact" w:hSpace="142" w:vSpace="142" w:wrap="notBeside" w:vAnchor="page" w:hAnchor="margin" w:y="1"/>
      <w:jc w:val="both"/>
    </w:pPr>
    <w:rPr>
      <w:rFonts w:ascii="Garamond" w:hAnsi="Garamond"/>
      <w:i w:val="0"/>
      <w:kern w:val="18"/>
    </w:rPr>
  </w:style>
  <w:style w:type="paragraph" w:customStyle="1" w:styleId="AbsenderimKuvertfenster">
    <w:name w:val="Absender im Kuvertfenster"/>
    <w:basedOn w:val="Briefkopfadresse"/>
    <w:next w:val="Versandanweisungen"/>
    <w:rsid w:val="00CF2C06"/>
    <w:pPr>
      <w:framePr w:wrap="notBeside" w:y="2881"/>
    </w:pPr>
    <w:rPr>
      <w:sz w:val="16"/>
      <w:u w:val="single"/>
    </w:rPr>
  </w:style>
  <w:style w:type="paragraph" w:customStyle="1" w:styleId="Versandanweisungen">
    <w:name w:val="Versandanweisungen"/>
    <w:basedOn w:val="Briefkopfadresse"/>
    <w:next w:val="Briefkopfadresse"/>
    <w:rsid w:val="00CF2C06"/>
    <w:pPr>
      <w:framePr w:hSpace="142" w:vSpace="142" w:wrap="notBeside" w:y="3125"/>
    </w:pPr>
  </w:style>
  <w:style w:type="paragraph" w:customStyle="1" w:styleId="CcListe">
    <w:name w:val="Cc Liste"/>
    <w:basedOn w:val="Standard"/>
    <w:rsid w:val="00CF2C06"/>
    <w:pPr>
      <w:tabs>
        <w:tab w:val="left" w:pos="1134"/>
      </w:tabs>
    </w:pPr>
  </w:style>
  <w:style w:type="paragraph" w:styleId="Titel">
    <w:name w:val="Title"/>
    <w:basedOn w:val="Standard"/>
    <w:qFormat/>
    <w:rsid w:val="00CF2C06"/>
    <w:pPr>
      <w:jc w:val="center"/>
    </w:pPr>
    <w:rPr>
      <w:b/>
      <w:sz w:val="32"/>
    </w:rPr>
  </w:style>
  <w:style w:type="paragraph" w:styleId="Textkrper2">
    <w:name w:val="Body Text 2"/>
    <w:basedOn w:val="Standard"/>
    <w:semiHidden/>
    <w:rsid w:val="00CF2C06"/>
    <w:pPr>
      <w:autoSpaceDE w:val="0"/>
      <w:autoSpaceDN w:val="0"/>
      <w:adjustRightInd w:val="0"/>
      <w:jc w:val="both"/>
    </w:pPr>
    <w:rPr>
      <w:sz w:val="32"/>
    </w:rPr>
  </w:style>
  <w:style w:type="paragraph" w:styleId="Textkrper3">
    <w:name w:val="Body Text 3"/>
    <w:basedOn w:val="Standard"/>
    <w:semiHidden/>
    <w:rsid w:val="00CF2C06"/>
    <w:pPr>
      <w:autoSpaceDE w:val="0"/>
      <w:autoSpaceDN w:val="0"/>
      <w:adjustRightInd w:val="0"/>
      <w:jc w:val="both"/>
    </w:pPr>
    <w:rPr>
      <w:sz w:val="28"/>
    </w:rPr>
  </w:style>
  <w:style w:type="paragraph" w:styleId="NurText">
    <w:name w:val="Plain Text"/>
    <w:basedOn w:val="Standard"/>
    <w:semiHidden/>
    <w:rsid w:val="00CF2C06"/>
    <w:rPr>
      <w:rFonts w:ascii="Courier New" w:hAnsi="Courier New"/>
    </w:rPr>
  </w:style>
  <w:style w:type="paragraph" w:styleId="Textkrper-Zeileneinzug">
    <w:name w:val="Body Text Indent"/>
    <w:basedOn w:val="Standard"/>
    <w:semiHidden/>
    <w:rsid w:val="00CF2C06"/>
    <w:pPr>
      <w:tabs>
        <w:tab w:val="left" w:pos="709"/>
        <w:tab w:val="left" w:pos="9072"/>
      </w:tabs>
      <w:ind w:left="567" w:hanging="567"/>
      <w:jc w:val="both"/>
    </w:pPr>
    <w:rPr>
      <w:rFonts w:ascii="Arial" w:hAnsi="Arial"/>
      <w:sz w:val="22"/>
    </w:rPr>
  </w:style>
  <w:style w:type="paragraph" w:styleId="Textkrper-Einzug2">
    <w:name w:val="Body Text Indent 2"/>
    <w:basedOn w:val="Standard"/>
    <w:semiHidden/>
    <w:rsid w:val="00CF2C06"/>
    <w:pPr>
      <w:tabs>
        <w:tab w:val="left" w:pos="851"/>
        <w:tab w:val="left" w:pos="9072"/>
      </w:tabs>
      <w:ind w:left="567" w:hanging="567"/>
    </w:pPr>
    <w:rPr>
      <w:rFonts w:ascii="Arial" w:hAnsi="Arial"/>
      <w:sz w:val="22"/>
    </w:rPr>
  </w:style>
  <w:style w:type="paragraph" w:styleId="Sprechblasentext">
    <w:name w:val="Balloon Text"/>
    <w:basedOn w:val="Standard"/>
    <w:link w:val="SprechblasentextZchn"/>
    <w:uiPriority w:val="99"/>
    <w:semiHidden/>
    <w:unhideWhenUsed/>
    <w:rsid w:val="001040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401E"/>
    <w:rPr>
      <w:rFonts w:ascii="Tahoma" w:hAnsi="Tahoma" w:cs="Tahoma"/>
      <w:sz w:val="16"/>
      <w:szCs w:val="16"/>
    </w:rPr>
  </w:style>
  <w:style w:type="character" w:styleId="Platzhaltertext">
    <w:name w:val="Placeholder Text"/>
    <w:basedOn w:val="Absatz-Standardschriftart"/>
    <w:uiPriority w:val="99"/>
    <w:semiHidden/>
    <w:rsid w:val="000346D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1525</Words>
  <Characters>9614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2000-05-25T12:41:00Z</cp:lastPrinted>
  <dcterms:created xsi:type="dcterms:W3CDTF">2016-09-27T08:13:00Z</dcterms:created>
  <dcterms:modified xsi:type="dcterms:W3CDTF">2016-09-29T08:45:00Z</dcterms:modified>
</cp:coreProperties>
</file>